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年第一批浙江省科技型中</w:t>
      </w:r>
      <w:r>
        <w:rPr>
          <w:rFonts w:ascii="仿宋_GB2312" w:eastAsia="仿宋_GB2312"/>
          <w:sz w:val="28"/>
          <w:szCs w:val="28"/>
        </w:rPr>
        <w:t>小</w:t>
      </w:r>
      <w:r>
        <w:rPr>
          <w:rFonts w:hint="eastAsia" w:ascii="仿宋_GB2312" w:eastAsia="仿宋_GB2312"/>
          <w:sz w:val="28"/>
          <w:szCs w:val="28"/>
        </w:rPr>
        <w:t>企业拟认定名单</w:t>
      </w:r>
    </w:p>
    <w:tbl>
      <w:tblPr>
        <w:tblStyle w:val="4"/>
        <w:tblW w:w="824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639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6"/>
                <w:szCs w:val="16"/>
              </w:rPr>
              <w:t>企业名称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6"/>
                <w:szCs w:val="16"/>
              </w:rPr>
              <w:t>现区、县（市）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杭州莫戈金属有限公司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"http://www.zjsti.gov.cn/NewImportantEnterpriseInstitute/STCDeclare/Page_KJX_QYGK2.aspx?UTYPE=STCApply&amp;PBID=c488361c-cab8-4740-b1c0-63126aea4d17"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杭州嘉懿会务有限公司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"http://www.zjsti.gov.cn/NewImportantEnterpriseInstitute/STCDeclare/Page_KJX_QYGK2.aspx?UTYPE=STCApply&amp;PBID=1ccc5f69-9e55-4182-a2d8-111aab8eed82"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杭州湖西云百生科技有限公司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"http://www.zjsti.gov.cn/NewImportantEnterpriseInstitute/STCDeclare/Page_KJX_QYGK2.aspx?UTYPE=STCApply&amp;PBID=8048c27b-d042-4855-ae99-2383b8cd00e7"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杭州香谷山科技有限公司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"http://www.zjsti.gov.cn/NewImportantEnterpriseInstitute/STCDeclare/Page_KJX_QYGK2.aspx?UTYPE=STCApply&amp;PBID=fd6b3296-bb33-48be-8d1c-bf89468f0a55"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浙江中冶勘测设计有限公司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杭州四水归堂建筑设计有限公司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杭州朗托文化艺术有限公司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杭州繁胜科技有限公司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杭州民峰复合材料有限公司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浙江合治科技有限公司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杭州麦绘文化创意有限公司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杭州三珏文化创意有限公司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企搜（杭州）信息网络技术有限公司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杭州阿罗哈培训学校有限公司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杭州志阳科技有限公司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杭州速龙网络技术有限公司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杭州乘晟科技有限公司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杭州素绚文化传播有限公司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杭州甘德企业管理咨询有限公司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杭州爱尼雅健康管理有限责任公司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浙江兆明科技有限公司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浙江中比新材料有限公司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杭州黄氧广告策划有限责任公司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浙江匠诚实业有限公司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杭州数众信息工程有限公司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杭州壹品智汇网络科技有限公司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杭州简壹文化创意有限责任公司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杭州几美文化传播有限公司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浙江赛诚科技有限公司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杭州弈战数字技术有限公司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杭州耀耀耀科技有限公司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噗哧文化传媒（杭州）有限公司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杭州俊业装饰设计有限公司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浙江仓管家供应链管理有限公司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忆骑嗨体育文化（杭州）有限公司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杭州乐毅生物科技有限公司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杭州耕香生物科技有限公司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杭州数湾信息科技有限公司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杭州同睿工程科技有限公司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杭州正德标识有限公司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杭州市地下管道开发有限公司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杭州金玛蚁文化创意有限公司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杭州坤十网络科技有限公司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杭州康碳尔环保科技有限公司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杭州诺赢科技有限公司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杭州润涞科技服务有限公司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浙江长芯光电科技有限公司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杭州凯泰数码科技有限公司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杭州般意科技有限公司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杭州衡利电子技术有限公司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浙江中新能源发展有限公司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杭州大智互联通信技术有限公司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杭州海喏网络科技有限公司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杭州纯劲网络科技有限公司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杭州康博机械设备有限公司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杭州锦书博阅信息科技有限公司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杭州中奕认证咨询有限公司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朋橙心理（杭州）文化发展有限公司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杭州荣智信息科技有限公司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杭州致睿科技咨询有限公司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杭州软构信息技术服务有限公司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杭州微云网络科技有限公司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杭州素年健康科技有限公司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杭州馨置科技有限公司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杭州惠通检测有限公司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浙江互创建筑工程有限公司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杭州裕寅旺科技有限公司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浙江元迪智能科技有限公司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杭州威淼泵阀有限公司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杭州奕杜科技有限公司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浙江得盛网络科技服务有限公司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杭州云影狮信息技术有限公司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杭州徽华信息技术有限公司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杭州为儿拼网络科技有限公司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杭州罗丽网络科技有限公司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杭州神赞网络技术有限公司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杭州幻码教育科技有限公司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杭州寰宇微视科技有限公司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杭州易检助手供应链管理有限公司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浙江玖园信息科技有限公司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浙江省工程物探勘察设计院有限公司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浙江省地球物理技术应用研究所有限公司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杭州葛兰帕科技有限公司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杭州佰标检测技术有限公司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杭州群乐包装有限公司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杭州西井印刷有限公司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杭州中邦生态环境有限公司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杭州慧远信息科技有限公司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杭州唯优国泰教育培训学校有限公司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浙江极致通信技术有限公司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杭州橙柠科技有限公司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杭州知萃知识产权有限公司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杭州广禾文化传播有限公司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杭州焱涵科技有限公司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杭州舒逸电器有限公司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杭州安之芯科技有限公司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浙江躬行科技有限公司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杭州大孝网络服务有限公司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杭州聚冠教育科技有限公司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浙江大展鸿图教育科技有限公司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杭州仪表电机有限公司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杭州万系机电设备有限公司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杭州慧点物联科技有限公司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尚睿文化创意（杭州）有限公司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杭州框艺文化艺术有限公司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杭州蓝祺信息技术有限公司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杭州时光曼舞艺术培训有限公司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杭州时划科技有限公司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杭州智图云析科技有限公司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杭州韵硕科技有限公司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杭州优昂电气自动化有限公司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杭州嘉瓦物联科技有限公司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杭州玛戈体育培训有限责任公司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浙江乡信科技有限公司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杭州亿帆互娱科技有限公司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科潮（杭州）工程技术有限公司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杭州金子塔培训学校有限公司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浙江农翰科技有限公司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杭州元良建筑设计有限公司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杭州黑石科技有限公司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杭州光和智能工程有限公司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浙江馥盛智控科技有限公司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杭州微查宝科技有限公司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杭州瑞利超声科技有限公司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杭州立万数据科技有限公司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杭州加密矩阵科技有限公司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杭州数视科技有限公司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杭州一朵云科技有限公司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杭州国天科技有限公司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杭州西仓有谷文化传播有限公司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杭州美畅电气有限公司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杭州物拾科技有限公司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浙江梵贝智能工程有限公司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杭州菱帅电气工程有限公司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浙江鑫众达科技有限公司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浙江玄恺科技有限公司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杭州捷创网络有限公司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浙江城开建筑设计有限公司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浙江创课网络科技有限公司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杭州精博康复辅具有限公司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杭州费尔马科技有限责任公司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杭州开邦会计服务有限公司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杭州祖益进出口有限公司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杭州茜米露科技有限公司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杭州杭普国际货运代理有限公司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杭州孚亨体育用品有限公司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浙江观图文化艺术有限公司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杭州宁动网络技术有限公司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杭州亦博企业管理有限公司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杭州华逸网络科技有限公司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杭州冠嘉机电设备有限公司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数峦云（杭州）科技有限公司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浙江九州拓新信息服务有限公司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杭州思旭科技有限公司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杭州贝通家居用品有限公司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杭州顿派信息科技有限公司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杭州纵诚数字科技有限公司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杭州硬链贸易有限公司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杭州鑫派新材料科技有限公司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杭州他石文化艺术有限公司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杭州好溪环保科技有限公司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杭州铂籁信息科技有限公司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杭州兮洛服装有限公司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杭州彦哲科技有限公司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杭州因人儿艺教育科技有限公司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你我有戏（杭州）科技有限公司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杭州学真科技有限公司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杭州巨木科技有限公司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杭州冰魄网络科技有限公司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浙江始祖鸟科技有限公司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杭州诚创城乡规划设计有限公司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杭州宫艺装饰工程有限公司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杭州囊萤科技有限公司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杭州博思雅土地规划设计有限公司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夏满影视文化传媒（杭州）有限责任公司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浙江恒舜建设集团有限公司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融诚（杭州）餐饮有限责任公司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杭州杰夏网络科技有限公司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杭州华圩新材料科技有限公司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杭州中微信息科技有限公司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杭州中交智行科技有限公司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杭州漫秀科技信息服务有限公司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杭州极雨林科技有限公司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杭州锘崴信息科技有限公司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芃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璟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视信息科技有限公司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浙江创联信息技术股份有限公司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杭州乾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昇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电气科技有限公司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杭州非态克文化传播有限公司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行小膳科技（杭州）有限公司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杭州知萌文化创意有限公司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杭州慧馨网络科技有限公司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杭州亦宏智能科技有限公司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杭州素乐电子商务有限公司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杭州视可视科技有限公司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杭州知茉文化传媒有限公司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杭州会商科技有限公司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杭州本真电子商务有限公司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杭州速码科技有限公司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杭州麦搏科技有限公司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游星（杭州）智慧科技有限公司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浙江深眸科技有限公司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浙江浙达能源科技有限公司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杭州普川科技有限公司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杭州中安立诚信息技术有限公司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浙江壹者网络科技有限公司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杭州姚生记食品有限公司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北斗天汇（杭州）卫星应用技术有限公司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杭州龙即信息技术有限公司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杭州耐斯文化传媒有限公司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杭州坤卡智能科技有限公司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杭州木棉网络科技有限公司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浙江墅缘建筑科技有限公司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杭州奈思电子商务有限公司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杭州艾壹生物科技有限公司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杭州电科智城软件有限公司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杭州维卡科技有限公司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杭州坦佩科技有限公司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杭州政确科技服务有限公司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中泱善成（杭州）信息科技有限公司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杭州像素元科技有限公司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纳爱斯浙江科技有限公司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杭州破浪科技有限公司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杭州京杭量化投资管理有限公司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中台数字科技（杭州）有限公司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杭州智为信息技术有限公司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浙江睿朗信息科技有限公司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杭州智膳云链科技有限公司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杭州联承科技有限公司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杭州小牛医药科技有限公司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星空云（杭州）网络科技有限公司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杭州精进科技有限公司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杭州舜程科技有限公司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杭州证邦信息科技有限公司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杭州优诗科技有限公司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杭州觉醒互娱网络科技有限公司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杭州天艺信息科技有限公司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杭州火石数智科技有限公司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浙江日生科技有限公司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浙江妆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媄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生物技术服务有限公司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锐纳生物技术（杭州）有限公司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杭州如壹科技有限公司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浙江红云智汇科技有限公司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杭州金房科技有限公司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杭州悦扬艺术培训有限公司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杭州泰因姆仪器仪表有限公司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杭州十境科技有限公司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杭州瑞克斯医疗器械有限公司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杭州神甲科技有限公司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杭州盈进网络科技有限公司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浙江绿屋宝新能源科技有限公司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杭州云渊盛旅科技有限公司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杭州巨博信息科技有限公司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浙江鸿城科技有限责任公司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杭州银弹科技有限公司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杭州音彩文化创意有限公司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杭州捷付科技有限公司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杭州一湃数字科技有限公司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杭州海亮优教教育科技有限公司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杭州华廷软件科技有限公司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杭州天感数据信息技术有限公司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杭州一桶金财务管理有限公司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杭州语江科技有限公司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杭州知画园教育科技有限公司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杭州集华科技有限公司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杭州安朗通科技有限公司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杭州迈吉客智能信息科技有限公司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杭州瑟费斯生物技术有限公司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杭州君迁子生物技术有限公司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浙江乾途电力设计咨询有限公司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察亚科技（杭州）有限公司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杭州浙大恩特网络科技有限公司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杭州壹菲科技有限公司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杭州卓羽信息科技有限公司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胖达信息技术（杭州）有限责任公司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杭州尚同电子科技有限公司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浙江趣之付信息科技有限公司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浙江轩妍科技有限公司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杭州希戈科技有限公司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杭州佳若电子科技有限公司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浙江互渔网络科技有限公司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杭州智芙科技有限公司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杭州吉米智能科技有限公司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杭州感光细胞科技有限公司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杭州代数信息技术有限公司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杭州咏柳科技有限公司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杭州古翠科技有限公司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杭州嘉维创业服务有限公司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杭州铄石流金科技有限公司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杭州锐宇科技有限公司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杭州君岳生物科技有限公司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杭州代码部落教育科技有限公司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中科粮油（杭州）有限责任公司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杭州浙鲁科技有限公司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杭州险峰智能技术有限公司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杭州创哈网络科技有限公司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小控（杭州）科技有限公司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杭州荧石网络科技有限公司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杭州理仁科技有限公司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杭州创晟科技有限公司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杭州点川科技有限公司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杭州大数云智科技有限公司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杭州原合生物科技有限公司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杭州君溢信息技术有限公司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杭州晨音网络科技有限责任公司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杭州艾诺半导体有限公司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杭州瀛联建筑科技有限公司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杭州辰瑶科技有限公司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杭州赛能医药科技有限公司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杭州天携信息科技有限公司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冠昊精准（杭州）生物科技有限公司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杭州柏熠科技有限公司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杭州追兔信息科技有限公司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浙江微享网络科技有限公司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杭州睿杨环境科技有限公司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杭州菲格亚文化创意有限公司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杭州智莱数建科技有限公司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杭州过载视效影视传媒有限责任公司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杭州勇杰电子商务有限公司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杭州姝辰生物科技有限公司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杭州熙容科技有限公司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杭州玖鹿景观设计有限公司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杭州每刻云科技有限公司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杭州逸峰科技有限公司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数智云物（杭州）科技有限公司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杭州笔尚科技有限公司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杭州车小市信息技术有限公司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杭州浙大中软智能科技有限公司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杭州效果科技有限公司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杭州抢手货生物科技有限公司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杭州传创奇迹网络科技有限公司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杭州倔强科技有限公司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杭州畅荣科技有限公司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杭州朗辉帮帮企业服务有限公司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杭州桦新能云物联有限公司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杭州江滨内燃机配件有限公司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杭州腾未科技有限公司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微因生物科技（杭州）有限公司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帕科视讯科技（杭州）股份有限公司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杭州蓝链科技有限公司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杭州有娱网络科技有限公司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浙江牛盾智能停车科技有限公司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杭州思托尼亚智能家居有限公司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杭州微米生物科技有限公司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杭州伴宇科技有限公司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杭州端峰信息技术有限公司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思考豆（杭州）科技有限公司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杭州预兆文化创意有限公司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浙江简捷物联科技有限公司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杭州漫视科技有限公司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杭州震墨科技有限公司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杭州颜云科技有限公司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杭州橘汁科技有限公司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金视互联网科技（杭州）有限公司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浙江允九规划设计咨询有限公司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杭州热力科技有限公司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浙江知盛科技集团有限公司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杭州易租康健康管理有限公司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浙江厚普石化设备有限公司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华瑞物流股份有限公司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杭州启创生物技术有限公司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浙江亚太智能网联汽车创新中心有限公司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杭州赫鸣网络科技有限公司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杭州志为机电科技有限公司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杭州技才网络科技有限公司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杭州远视测控技术有限公司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杭州尚格半导体有限公司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杭州永青环保技术有限公司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杭州方略生物科技有限公司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杭州五朗精密机械有限公司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杭州叁裕标签技术有限公司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杭州容量网络科技有限公司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杭州泰龙净化设备工程有限公司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杭州东漫机电有限公司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杭州萧山鸿盛纺织有限公司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浙江广育爱多印务有限公司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菲斯普特（杭州）管道科技有限公司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杭州龙升纺织有限公司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杭州华源化纤有限公司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杭州志鸿电炉有限公司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杭州滢哲实业有限公司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杭州有研科技有限公司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杭州梦羽文化传播有限公司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浙江维泰医疗器械有限公司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杭州萧山钱鸿交通器材有限公司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杭州励团建企业管理咨询有限公司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杭州优链时代科技有限公司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杭州丹桥文化传播有限公司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杭州硅诺科技有限公司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杭州弗来纺织有限公司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杭州美优美科技有限公司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杭州源位科技有限公司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杭州三江上御生物科技有限公司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杭州润垒实业有限公司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杭州恒州纺织有限公司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浙江柔灵科技有限公司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杭州馨枫园林绿化有限公司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杭州曙光火花塞有限公司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杭州导向标识设计制作有限公司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杭州羚羊体育发展有限公司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杭州亮点印刷包装有限公司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杭州灵盟信息科技有限公司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杭州辰知光科技有限公司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杭州盗火者科技有限公司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杭州晶羽数字科技有限公司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杭州九芯视讯科技有限公司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杭州天涅科技有限公司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杭州钧为自动化技术有限公司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浙江社商数据科技有限公司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杭州云际物联有限责任公司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杭州绿宅建筑科技有限公司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杭州大嘴鸟信息技术有限公司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浙江润浩城市建设设计有限公司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杭州瑞成辉化纤有限公司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杭州方盛轻工机械制造有限公司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加雷科技（杭州）有限公司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浙江力行创新科技有限公司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杭州杭工电气科技有限公司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云浪数字科技有限公司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杭州嘉鹊健康科技有限公司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杭州坤利焊接材料有限公司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杭州盛株科技有限公司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杭州三伊文化创意有限公司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杭州力久化工工程有限公司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浙江万向系统有限公司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源玄科技（杭州）有限公司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杭州诚萧新材料有限公司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杭州蔚芸网络科技有限公司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杭州嵩阳印刷实业有限公司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杭州嘉车科技有限公司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杭州嘉澜创新科技有限公司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杭州麒隆化纤有限公司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浙江地芯引力科技有限公司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杭州经典塑膜有限公司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杭州嗨酒严选信息技术有限公司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浙江魁信科技有限公司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杭州萧山灵龙机械有限公司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杭州贤圣纺织品有限公司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万向钱潮传动轴有限公司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浙江华尔达建设有限公司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浙江萧山金龟机械有限公司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杭州文卉纺织科技有限公司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浙江康体汇科技有限公司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杭州伊利康卫浴有限公司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和谐光催化环保科技（杭州）有限公司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杭州猿宝互联网科技有限公司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杭州传化迅安科技有限公司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杭州迈恩科技有限公司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浙江乾唐汇环卫科技有限公司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杭州恒新塑业有限公司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杭州经阳祺机械有限公司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杭州兴诺汽车零部件有限公司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杭州恒峰塑料制品有限公司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杭州万科机械有限公司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斯威弗特信息技术（杭州）有限公司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杭州伊酷网络科技有限公司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杭州简臻标准技术有限公司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杭州普力材料科技有限公司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杭州埃比森新材料有限公司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杭州目鸟文化创意有限公司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浙江诺瓦智能科技有限公司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杭州允九数据科技有限公司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杭州宇杭知识产权代理有限公司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妙微（杭州）科技有限公司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杭州和一境创环保科技有限公司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杭州先奥科技有限公司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杭州莱恩瑟特医疗技术有限公司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杭州优税信息技术有限公司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杭州子衍科技有限公司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杭州欧贝尔塑业有限公司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杭州杰辉灯饰有限公司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杭州华健信息技术有限公司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杭州睿视照明科技有限公司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杭州良运智能科技有限公司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浙江宇联信息发展有限公司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杭州鹿侠体育科技有限公司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浙江好策才智信息技术开发有限公司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浙江照川智能科技有限公司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杭州玖城网络科技有限公司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杭州安森智能信息技术有限公司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杭州箭金教育科技有限公司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杭州翼梦耀世网络科技有限公司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零数科技（杭州）有限公司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杭州摩兽出行科技有限公司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杭州指尖跳动网络科技有限公司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杭州科锐环境能源技术有限公司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杭州芳华魅影网络科技有限公司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杭州豪顿科技有限公司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杭州脚本信息技术有限公司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杭州艾略特实业科技有限公司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杭州柚创网络科技有限公司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杭州海舵技术有限公司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浙江览钺文化发展有限公司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杭州极能科技有限公司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杭州优地工业设计有限公司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轻准（杭州）科技有限公司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杭州美势公关策划有限公司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森强（杭州）科技有限公司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杭州华运智体想动网络科技有限公司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杭州本智科技有限公司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浙江新迪嘉禾食品有限公司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浙江卓能实业有限公司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杭州蓝硕货运代理有限公司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浙江禾平数据技术有限公司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杭州芯创智联科技有限公司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杭州哎秀文化发展有限公司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视彻科技（杭州）有限公司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杭州日思夜享数据科技有限公司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杭州启电科技有限公司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第拾四科文化科技（杭州）有限公司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杭州杭城助助网络科技有限公司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杭州货客蜂科技有限公司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杭州莱琪信息技术有限公司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杭州博力液控科技有限公司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杭州朗辉企业管理有限公司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杭州泰斗体育用品有限公司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坐标系未来科技（杭州）有限公司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杭州简疗科技有限公司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杭州数查科技有限公司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杭州淘策略网络科技有限公司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汉固达（杭州）网络信息科技有限公司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杭州远昊科技有限公司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杭州法博激光科技有限公司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杭州尚合生物医药科技有限公司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杭州扶摇职上教育科技有限公司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杭州园野园林景观设计有限公司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杭州影未科技有限公司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沄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马网络科技有限公司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杭州荣承文化创意有限公司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杭州贤邻科技有限公司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杭州臻挚创锐标识工程有限公司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杭州快付传媒科技有限公司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杭州麦卓公共艺术有限公司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杭州武林机械有限公司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杭州卡涞复合材料科技有限公司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杭州爱华智能科技有限公司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杭州正洋环境科技有限公司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杭州山屿源环保科技有限公司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杭州锦绣交通设施有限公司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杭州智诚惠通科技有限公司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来未来科技（浙江）有限公司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杭州修索信息科技有限公司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杭州影象官科技有限公司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杭州余杭恒力混凝土有限公司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杭州聚医智联科技有限公司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杭州创行体育文化发展有限公司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杭州蚁群雕塑艺术有限公司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浙江启美生态农业有限公司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杭州闪易科技有限公司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杭州乐构思艺术培训有限公司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杭州寻联网络科技有限公司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杭州威达计算机网络工程有限公司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小饼干（杭州）信息技术有限公司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杭州漆橙文化创意有限公司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浙江辰时科技集团有限公司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杭州帮你淘电子商务有限公司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杭州杰西魔方科技有限公司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浙江宝易新能源科技股份有限公司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杭州光芽科技有限公司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杭州贝立智能设备有限公司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鼎圣（杭州）科技信息有限公司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浙江润诚智控科技有限公司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杭州中伦信号技术有限公司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杭州大岸科技有限公司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杭州久典网络科技有限公司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杭州鑫蜂维网络科技有限公司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杭州沃维医疗科技有限公司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中铝智能（杭州）安全科学研究院有限公司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浙江精诚华泰科技有限公司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杭州括苍电力有限公司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杭州电章鱼科技有限公司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杭州华视诺维医疗科技有限公司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杭州海莎服装有限公司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浙江三象数据有限公司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浙江贝灵生物医药有限公司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杭州弗克机械科技有限公司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杭州旺源科技有限公司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浙江伊瑟奇医药科技有限公司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杭州伊佰新生物技术有限公司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杭州迪冉纺织有限公司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杭州诚盈亿能源科技有限公司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国金数字经济（杭州）有限公司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杭州智印链科技有限公司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杭州米夏体育策划有限公司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浙江智造仪器有限公司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杭州能控科技有限公司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浙江精科空间规划技术有限公司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浙江海行智行科技有限公司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杭州良茧科技有限公司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浙江勒轲伦科技有限公司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浙江天元生物药业有限公司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杭州骏龙马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犇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杭州果壳教育咨询有限公司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杭州美川合佳生物科技有限公司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杭州新纪元消防科技有限公司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杭州铭盛威科技有限公司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杭州欣科电器有限公司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杭州星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彧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杭州硕跃信息科技有限公司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浙江北鸥物联网科技有限公司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杭州伊宸布艺有限公司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杭州康吉森自动化科技有限公司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杭州长盛电子有限公司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杭州鸿骞科技有限公司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杭州英佰顺服饰有限公司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杭州寻源文化艺术有限公司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杭州磐基智能设备有限公司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炘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诺科技有限公司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杭州亿生源企业管理咨询有限公司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杭州维热智能科技有限责任公司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浙江浙高联传感技术有限公司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杭州科芮工程技术有限公司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杭州琪聚壁虎供应链有限公司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杭州斑邸家居科技有限公司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杭州东辰数码科技有限公司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泉希科技（杭州）有限公司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杭州浩瑞环境科技有限公司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杭州菱威科技有限公司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杭州爱智享科技有限公司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浙江晶富科技有限公司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浙江凯越建筑设备有限公司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杭州金弘达线缆材料有限公司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杭州宏儒教育培训学校有限公司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杭州盈动达精密机械有限公司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杭州固美混凝土制品有限公司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杭州禾控科技有限公司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杭州言志机械制造有限公司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杭州富阳鹳山混凝土有限公司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杭州艾科赛德电子科技有限公司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杭州顺大科技有限公司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杭州宏崎源智能科技有限公司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杭州上卓实业有限公司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杭州俊泽电力设备有限公司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杭州富阳金意金属制品有限公司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杭州富阳润熙工艺品有限公司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杭州宏崎建材有限公司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杭州富阳红溪模具有限公司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杭州鸿顺管业有限公司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浙江盛洋气体设备制造有限公司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杭州海悦软件有限公司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杭州富阳矩阵通信设备有限公司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杭州富阳固力五金有限公司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杭州富阳奥玛德科技有限公司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杭州试三科技有限公司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浙江华消科技有限公司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浙江和一径舟检测科技有限公司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浙江锦鸿源创科技有限公司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杭州临安银江创业梦工场企业管理有限公司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杭州华响智能科技有限公司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杭州临安帅杭科技有限公司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浙江力德仪器有限公司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杭州临安德昌静电科技有限公司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杭州领壳科技有限公司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杭州西子电梯工程有限公司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杭州艾飞斯新能源科技有限公司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浙江拜迪戈雷新材料有限公司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杭州馨佳源环保科技有限公司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浙江至元生物科技有限公司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杭州临安天顺线缆有限公司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杭州君逸汇创业服务有限公司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杭州置一物联网科技有限公司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杭州青聪传媒科技有限公司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杭州搜达文化传媒有限公司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杭州大湾电子商务有限公司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杭州铂得科技有限公司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杭州北行者创业咨询服务有限公司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杭州临安杭诚阀门有限公司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杭州艺格文化创意有限公司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杭州临安华宏无纺布制品有限公司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杭州临安博艺制版有限公司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浙江露华实业有限公司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杭州玲珑玻璃制品有限公司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杭州临安万国彩印有限公司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杭州临安万邦油墨有限公司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杭州临安万国科技有限公司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浙江振有电子股份有限公司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杭州霍尔台克气体设备有限公司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杭州威普线缆有限公司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杭州节流生物科技有限公司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浙江泽清时装发展有限公司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杭州临安志达电子科技有限公司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杭州科晟包装材料有限公司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杭州临安康虹照明电器有限公司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杭州汇蓝气体设备有限公司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杭州临安大洋焊接材料有限公司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杭州欧思德保温建材有限公司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杭州鑫乐装饰材料有限公司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杭州博芸空气处理设备有限公司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杭州汇龙汽车用品有限公司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杭州科定木业有限公司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杭州佳稷农业开发有限公司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杭州文冉科技有限公司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杭州耕欣农林科技开发有限公司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杭州临安月亮湾农业开发有限公司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杭州欣桐消防安全技术服务有限公司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杭州诚远建筑咨询有限公司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杭州智宇磁业科技有限公司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桐庐百思特文具礼品有限公司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杭州磊博家私有限公司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桐庐嘉立企业管理咨询有限公司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杭州鑫发现材料科技有限公司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杭州赫炯科技有限公司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杭州亿舟厨房设备有限公司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杭州格朗特磁性材料有限公司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杭州慧桐信息科技有限公司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桐庐益乡源农产品有限公司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桐庐嘉霖茶叶有限公司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桐庐双荣植物纤维科技有限公司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杭州菲标知识产权代理有限公司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杭州恒新农业规划设计有限公司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杭州弘陌科技有限公司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建德市一诺新材料有限公司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杭州潮嘟小熊服饰有限公司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建德市优米宠物用品有限公司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杭州建德虎斑猫文化传播有限公司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建德市哪都通供应链管理有限公司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建德市文搏仪表有限公司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建德励诚电子商务有限公司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蓝枫电气（杭州）有限公司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杭州江湾智能科技有限公司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杭州阿凡题信息科技有限公司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杭州忐忑文化创意有限公司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麦得科科技有限公司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中弓（杭州）科技发展有限公司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杭州亿诺城科技有限公司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杭州爱唯欧环保科技有限公司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杭州光玛科技有限公司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杭州奈诺膜环境技术有限公司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杭州走读科技有限公司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杭州浙成网络科技有限公司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浙江光环通信技术有限公司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杭州小墩网络科技有限公司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杭州炫鹿网络科技有限公司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杭州赤庄服装设计有限公司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杭州柏嘉誉网络科技有限公司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杭州从诺财务咨询有限公司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杭州中溯智能科技有限公司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伟和炜（杭州）生物医药科技有限公司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杭州乐徒文化创意有限公司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浙江国显科技有限公司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杭州壹元网络科技有限公司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杭州英创新材料有限公司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浙江庚星科技有限公司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杭州梵尚家居设计有限公司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杭州中柏济元基因科技有限公司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杭州三迁培训学校有限公司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杭州善牧生物工程有限公司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杭州开源节流科技有限公司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石中火文化传播(杭州)有限公司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杭州浩蕴自动化科技有限公司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杭州爱锐科技有限公司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杭州觅婷文化创意有限公司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杭州海以科技有限公司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明慧医药（杭州）有限公司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杭州鲸习科技有限公司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杭州温柏科技有限公司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浙江迈标知识产权代理有限公司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杭州朱雀电子商务有限公司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萌瓜（浙江）网络科技有限公司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杭州坤合文化传媒有限公司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浙江如哲智能化工程有限公司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杭州至途网络科技有限公司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氢源嘉创（杭州）新能源科技有限公司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浙江松果智能科技有限公司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昇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  <w:t>信息科技有限公司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杭州大邦减速机有限公司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杭州七依久科技有限公司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杭州可跃教育科技有限公司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浙江一爻食品有限公司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浙江创润玩具有限公司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杭州麒光科技有限公司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杭州中智云集科技有限公司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杭州创乒体育培训有限公司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杭州琪漫网络科技有限公司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杭州秉信环保包装有限公司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杭州美达王钢铁制品加工有限公司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唯界科技（杭州）有限公司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杭州红途文化科技有限公司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杭州泊威科技有限公司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杭州灵狮文化创意有限公司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杭州一全光电有限公司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杭州创威实业股份有限公司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杭州迪声电子科技有限公司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浙江精功环境技术有限公司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杭州玄牝文化传媒有限公司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杭州宣华传媒有限公司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浙江传化功能新材料有限公司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杭州千岛湖永真木业有限公司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杭州欧雅光电技术有限公司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杭州千岛湖娘心生态农业有限公司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杭州佳景财务管理有限公司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杭州千岛湖瑞淳机器人研究院有限公司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浙江国士信息技术有限公司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淳安千岛湖秋溪农业开发有限公司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6"/>
                <w:szCs w:val="16"/>
              </w:rPr>
              <w:t>淳安县</w:t>
            </w:r>
          </w:p>
        </w:tc>
      </w:tr>
    </w:tbl>
    <w:p>
      <w:pPr>
        <w:widowControl/>
        <w:spacing w:after="312" w:afterLines="100"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99302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1F"/>
    <w:rsid w:val="00030F98"/>
    <w:rsid w:val="0003756A"/>
    <w:rsid w:val="00042488"/>
    <w:rsid w:val="000435B1"/>
    <w:rsid w:val="000712E2"/>
    <w:rsid w:val="00081BDE"/>
    <w:rsid w:val="000E7151"/>
    <w:rsid w:val="00132A7C"/>
    <w:rsid w:val="0013672E"/>
    <w:rsid w:val="0014281D"/>
    <w:rsid w:val="00161514"/>
    <w:rsid w:val="00177580"/>
    <w:rsid w:val="00182A2C"/>
    <w:rsid w:val="001D5332"/>
    <w:rsid w:val="001E0C76"/>
    <w:rsid w:val="001F4323"/>
    <w:rsid w:val="0021289F"/>
    <w:rsid w:val="00223117"/>
    <w:rsid w:val="00233491"/>
    <w:rsid w:val="002352F7"/>
    <w:rsid w:val="002712D6"/>
    <w:rsid w:val="003137A8"/>
    <w:rsid w:val="003261B2"/>
    <w:rsid w:val="00354DC7"/>
    <w:rsid w:val="003B56D4"/>
    <w:rsid w:val="003C0502"/>
    <w:rsid w:val="00454498"/>
    <w:rsid w:val="004569EB"/>
    <w:rsid w:val="00466F31"/>
    <w:rsid w:val="00467A20"/>
    <w:rsid w:val="00485A63"/>
    <w:rsid w:val="00491735"/>
    <w:rsid w:val="004B5542"/>
    <w:rsid w:val="00502929"/>
    <w:rsid w:val="0051084A"/>
    <w:rsid w:val="005240C6"/>
    <w:rsid w:val="00564F10"/>
    <w:rsid w:val="0058252A"/>
    <w:rsid w:val="005A331D"/>
    <w:rsid w:val="005C33F7"/>
    <w:rsid w:val="00600F1B"/>
    <w:rsid w:val="00611180"/>
    <w:rsid w:val="00646357"/>
    <w:rsid w:val="00654E5F"/>
    <w:rsid w:val="0066188E"/>
    <w:rsid w:val="006915F2"/>
    <w:rsid w:val="006A68C8"/>
    <w:rsid w:val="006B724D"/>
    <w:rsid w:val="006C4BEE"/>
    <w:rsid w:val="006E02A6"/>
    <w:rsid w:val="00742A4A"/>
    <w:rsid w:val="007502F0"/>
    <w:rsid w:val="00783724"/>
    <w:rsid w:val="00792591"/>
    <w:rsid w:val="00794E58"/>
    <w:rsid w:val="007A282B"/>
    <w:rsid w:val="007A628F"/>
    <w:rsid w:val="007E2694"/>
    <w:rsid w:val="0082162E"/>
    <w:rsid w:val="00831E48"/>
    <w:rsid w:val="00860D03"/>
    <w:rsid w:val="0086772F"/>
    <w:rsid w:val="008A174D"/>
    <w:rsid w:val="00951872"/>
    <w:rsid w:val="0095274C"/>
    <w:rsid w:val="00993A1D"/>
    <w:rsid w:val="009B38CB"/>
    <w:rsid w:val="009C762A"/>
    <w:rsid w:val="009E6CCA"/>
    <w:rsid w:val="00A126E1"/>
    <w:rsid w:val="00A1793A"/>
    <w:rsid w:val="00A52DFA"/>
    <w:rsid w:val="00A57F90"/>
    <w:rsid w:val="00A86657"/>
    <w:rsid w:val="00AB7E2B"/>
    <w:rsid w:val="00AD22A4"/>
    <w:rsid w:val="00AF7C3D"/>
    <w:rsid w:val="00B33110"/>
    <w:rsid w:val="00B4630A"/>
    <w:rsid w:val="00BD2046"/>
    <w:rsid w:val="00BE2976"/>
    <w:rsid w:val="00C0708C"/>
    <w:rsid w:val="00C27C98"/>
    <w:rsid w:val="00C338C6"/>
    <w:rsid w:val="00C477FD"/>
    <w:rsid w:val="00C66A29"/>
    <w:rsid w:val="00C83B66"/>
    <w:rsid w:val="00C92414"/>
    <w:rsid w:val="00CA73FA"/>
    <w:rsid w:val="00D07009"/>
    <w:rsid w:val="00D63067"/>
    <w:rsid w:val="00DB1F77"/>
    <w:rsid w:val="00DD3D5F"/>
    <w:rsid w:val="00DE3071"/>
    <w:rsid w:val="00E008F6"/>
    <w:rsid w:val="00E00EBC"/>
    <w:rsid w:val="00E13050"/>
    <w:rsid w:val="00E139BE"/>
    <w:rsid w:val="00E2247D"/>
    <w:rsid w:val="00E461D1"/>
    <w:rsid w:val="00E54708"/>
    <w:rsid w:val="00E5649F"/>
    <w:rsid w:val="00E72D42"/>
    <w:rsid w:val="00E82C0F"/>
    <w:rsid w:val="00EA14C0"/>
    <w:rsid w:val="00EB2F50"/>
    <w:rsid w:val="00EC6496"/>
    <w:rsid w:val="00F129F5"/>
    <w:rsid w:val="00F83960"/>
    <w:rsid w:val="00F9281F"/>
    <w:rsid w:val="00FA12AD"/>
    <w:rsid w:val="00FE002F"/>
    <w:rsid w:val="00FE4F24"/>
    <w:rsid w:val="01925EC0"/>
    <w:rsid w:val="06036BA8"/>
    <w:rsid w:val="064A0BFC"/>
    <w:rsid w:val="07505580"/>
    <w:rsid w:val="0BD62A37"/>
    <w:rsid w:val="0C0909FC"/>
    <w:rsid w:val="0CC17579"/>
    <w:rsid w:val="0CD158C4"/>
    <w:rsid w:val="0E9C0358"/>
    <w:rsid w:val="0EA23C61"/>
    <w:rsid w:val="0EA87281"/>
    <w:rsid w:val="13970096"/>
    <w:rsid w:val="214665EE"/>
    <w:rsid w:val="2185153E"/>
    <w:rsid w:val="280F3021"/>
    <w:rsid w:val="2C994730"/>
    <w:rsid w:val="2D1D6AD8"/>
    <w:rsid w:val="35FD434D"/>
    <w:rsid w:val="3774714F"/>
    <w:rsid w:val="3AE245DF"/>
    <w:rsid w:val="3FB17409"/>
    <w:rsid w:val="3FDE6FD3"/>
    <w:rsid w:val="3FF124D0"/>
    <w:rsid w:val="40E1226D"/>
    <w:rsid w:val="431C0B30"/>
    <w:rsid w:val="457F51D6"/>
    <w:rsid w:val="45ED1D92"/>
    <w:rsid w:val="47221E3C"/>
    <w:rsid w:val="47463EB8"/>
    <w:rsid w:val="477A684C"/>
    <w:rsid w:val="48A02236"/>
    <w:rsid w:val="4A5D79FB"/>
    <w:rsid w:val="4E6A21D9"/>
    <w:rsid w:val="4F43051A"/>
    <w:rsid w:val="4F9D55FB"/>
    <w:rsid w:val="565E1FF1"/>
    <w:rsid w:val="58BB36AA"/>
    <w:rsid w:val="591C725A"/>
    <w:rsid w:val="5DE76006"/>
    <w:rsid w:val="627C1692"/>
    <w:rsid w:val="66A15D19"/>
    <w:rsid w:val="67B42DC1"/>
    <w:rsid w:val="68147D73"/>
    <w:rsid w:val="6BBA4619"/>
    <w:rsid w:val="6F5A37CA"/>
    <w:rsid w:val="6FEF8F5D"/>
    <w:rsid w:val="71917B53"/>
    <w:rsid w:val="73303AAE"/>
    <w:rsid w:val="733A6C60"/>
    <w:rsid w:val="739A4D68"/>
    <w:rsid w:val="76680800"/>
    <w:rsid w:val="78BB1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5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21</Pages>
  <Words>2775</Words>
  <Characters>15818</Characters>
  <Lines>131</Lines>
  <Paragraphs>37</Paragraphs>
  <TotalTime>82</TotalTime>
  <ScaleCrop>false</ScaleCrop>
  <LinksUpToDate>false</LinksUpToDate>
  <CharactersWithSpaces>18556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2021-05-13T18:17:00Z</dcterms:created>
  <dc:creator>姚广稀</dc:creator>
  <cp:lastModifiedBy>user</cp:lastModifiedBy>
  <dcterms:modified xsi:type="dcterms:W3CDTF">2021-05-20T10:08:42Z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