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4" w:type="dxa"/>
        <w:tblInd w:w="93" w:type="dxa"/>
        <w:tblLook w:val="00A0"/>
      </w:tblPr>
      <w:tblGrid>
        <w:gridCol w:w="6124"/>
        <w:gridCol w:w="7190"/>
      </w:tblGrid>
      <w:tr w:rsidR="006A62CC" w:rsidRPr="004B5B25" w:rsidTr="004C792C">
        <w:trPr>
          <w:trHeight w:val="525"/>
        </w:trPr>
        <w:tc>
          <w:tcPr>
            <w:tcW w:w="13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2CC" w:rsidRDefault="006A62CC" w:rsidP="004C792C">
            <w:pPr>
              <w:widowControl/>
              <w:rPr>
                <w:rFonts w:ascii="创艺简标宋" w:eastAsia="创艺简标宋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6A62CC" w:rsidRPr="004B5B25" w:rsidRDefault="006A62CC" w:rsidP="004C792C">
            <w:pPr>
              <w:widowControl/>
              <w:ind w:firstLineChars="945" w:firstLine="3036"/>
              <w:jc w:val="left"/>
              <w:rPr>
                <w:rFonts w:ascii="创艺简标宋" w:eastAsia="创艺简标宋" w:hAnsi="宋体" w:cs="宋体"/>
                <w:b/>
                <w:bCs/>
                <w:kern w:val="0"/>
                <w:sz w:val="32"/>
                <w:szCs w:val="32"/>
              </w:rPr>
            </w:pPr>
            <w:r w:rsidRPr="004B5B25">
              <w:rPr>
                <w:rFonts w:ascii="创艺简标宋" w:eastAsia="创艺简标宋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 w:rsidRPr="004B5B25">
              <w:rPr>
                <w:rFonts w:ascii="创艺简标宋" w:eastAsia="创艺简标宋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Pr="004B5B25">
              <w:rPr>
                <w:rFonts w:ascii="创艺简标宋" w:eastAsia="创艺简标宋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4B5B25">
              <w:rPr>
                <w:rFonts w:ascii="创艺简标宋" w:eastAsia="创艺简标宋" w:hAnsi="宋体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创艺简标宋" w:eastAsia="创艺简标宋" w:hAnsi="宋体" w:cs="宋体" w:hint="eastAsia"/>
                <w:b/>
                <w:bCs/>
                <w:kern w:val="0"/>
                <w:sz w:val="32"/>
                <w:szCs w:val="32"/>
              </w:rPr>
              <w:t>4</w:t>
            </w:r>
            <w:r w:rsidRPr="004B5B25">
              <w:rPr>
                <w:rFonts w:ascii="创艺简标宋" w:eastAsia="创艺简标宋" w:hAnsi="宋体" w:cs="宋体" w:hint="eastAsia"/>
                <w:b/>
                <w:bCs/>
                <w:kern w:val="0"/>
                <w:sz w:val="32"/>
                <w:szCs w:val="32"/>
              </w:rPr>
              <w:t>年市级部门“三公”经费财政拨款决算表</w:t>
            </w:r>
          </w:p>
        </w:tc>
      </w:tr>
      <w:tr w:rsidR="006A62CC" w:rsidRPr="004B5B25" w:rsidTr="004C792C">
        <w:trPr>
          <w:trHeight w:val="525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4B5B25">
              <w:rPr>
                <w:rFonts w:ascii="宋体" w:hAnsi="宋体" w:cs="宋体" w:hint="eastAsia"/>
                <w:color w:val="000000"/>
                <w:kern w:val="0"/>
                <w:sz w:val="20"/>
              </w:rPr>
              <w:t>部门名称：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</w:rPr>
              <w:t>杭州市科学技术委员会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</w:rPr>
            </w:pPr>
            <w:r w:rsidRPr="004B5B25">
              <w:rPr>
                <w:rFonts w:ascii="宋体" w:hAnsi="宋体" w:cs="宋体" w:hint="eastAsia"/>
                <w:color w:val="000000"/>
                <w:kern w:val="0"/>
                <w:sz w:val="20"/>
              </w:rPr>
              <w:t>单位：万元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 w:hint="eastAsia"/>
                <w:kern w:val="0"/>
                <w:sz w:val="20"/>
              </w:rPr>
              <w:t>项</w:t>
            </w:r>
            <w:r w:rsidRPr="004B5B25">
              <w:rPr>
                <w:rFonts w:ascii="宋体" w:hAnsi="宋体" w:cs="宋体"/>
                <w:kern w:val="0"/>
                <w:sz w:val="20"/>
              </w:rPr>
              <w:t xml:space="preserve">  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目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 w:hint="eastAsia"/>
                <w:kern w:val="0"/>
                <w:sz w:val="20"/>
              </w:rPr>
              <w:t>决算数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 w:hint="eastAsia"/>
                <w:kern w:val="0"/>
                <w:sz w:val="20"/>
              </w:rPr>
              <w:t>合</w:t>
            </w:r>
            <w:r w:rsidRPr="004B5B25">
              <w:rPr>
                <w:rFonts w:ascii="宋体" w:hAnsi="宋体" w:cs="宋体"/>
                <w:kern w:val="0"/>
                <w:sz w:val="20"/>
              </w:rPr>
              <w:t xml:space="preserve">  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计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50.11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/>
                <w:kern w:val="0"/>
                <w:sz w:val="20"/>
              </w:rPr>
              <w:t>1.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因公出国（境）费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35.64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/>
                <w:kern w:val="0"/>
                <w:sz w:val="20"/>
              </w:rPr>
              <w:t>2.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公务接待费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6.21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/>
                <w:kern w:val="0"/>
                <w:sz w:val="20"/>
              </w:rPr>
              <w:t>3.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公务用车购置及运行费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8.26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/>
                <w:kern w:val="0"/>
                <w:sz w:val="20"/>
              </w:rPr>
              <w:t xml:space="preserve">    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其中：公务用车购置费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6A62CC" w:rsidRPr="004B5B25" w:rsidTr="004C792C">
        <w:trPr>
          <w:trHeight w:val="40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4B5B25">
              <w:rPr>
                <w:rFonts w:ascii="宋体" w:hAnsi="宋体" w:cs="宋体"/>
                <w:kern w:val="0"/>
                <w:sz w:val="20"/>
              </w:rPr>
              <w:t xml:space="preserve">          </w:t>
            </w:r>
            <w:r w:rsidRPr="004B5B25">
              <w:rPr>
                <w:rFonts w:ascii="宋体" w:hAnsi="宋体" w:cs="宋体" w:hint="eastAsia"/>
                <w:kern w:val="0"/>
                <w:sz w:val="20"/>
              </w:rPr>
              <w:t>公务用车运行费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2CC" w:rsidRPr="004B5B25" w:rsidRDefault="006A62CC" w:rsidP="004C792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8.26</w:t>
            </w:r>
          </w:p>
        </w:tc>
      </w:tr>
    </w:tbl>
    <w:p w:rsidR="006A62CC" w:rsidRDefault="006A62CC" w:rsidP="006A62CC">
      <w:pPr>
        <w:widowControl/>
        <w:jc w:val="left"/>
      </w:pPr>
    </w:p>
    <w:p w:rsidR="006A62CC" w:rsidRDefault="006A62CC" w:rsidP="006A62CC">
      <w:pPr>
        <w:widowControl/>
        <w:jc w:val="center"/>
        <w:rPr>
          <w:rFonts w:ascii="宋体" w:hAnsi="宋体" w:cs="Courier New" w:hint="eastAsia"/>
          <w:b/>
          <w:bCs/>
          <w:color w:val="000000"/>
          <w:kern w:val="0"/>
          <w:sz w:val="32"/>
          <w:szCs w:val="32"/>
        </w:rPr>
      </w:pPr>
    </w:p>
    <w:p w:rsidR="006A62CC" w:rsidRDefault="006A62CC" w:rsidP="006A62CC">
      <w:pPr>
        <w:widowControl/>
        <w:jc w:val="center"/>
        <w:rPr>
          <w:rFonts w:ascii="宋体" w:hAnsi="宋体" w:cs="Courier New" w:hint="eastAsia"/>
          <w:b/>
          <w:bCs/>
          <w:color w:val="000000"/>
          <w:kern w:val="0"/>
          <w:sz w:val="32"/>
          <w:szCs w:val="32"/>
        </w:rPr>
      </w:pPr>
    </w:p>
    <w:p w:rsidR="006A62CC" w:rsidRDefault="006A62CC" w:rsidP="006A62CC">
      <w:pPr>
        <w:widowControl/>
        <w:jc w:val="center"/>
        <w:rPr>
          <w:rFonts w:ascii="宋体" w:hAnsi="宋体" w:cs="Courier New" w:hint="eastAsia"/>
          <w:b/>
          <w:bCs/>
          <w:color w:val="000000"/>
          <w:kern w:val="0"/>
          <w:sz w:val="32"/>
          <w:szCs w:val="32"/>
        </w:rPr>
      </w:pPr>
    </w:p>
    <w:p w:rsidR="00F91784" w:rsidRDefault="00F91784"/>
    <w:sectPr w:rsidR="00F91784" w:rsidSect="006A62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62CC"/>
    <w:rsid w:val="0005510A"/>
    <w:rsid w:val="006A62CC"/>
    <w:rsid w:val="00F91784"/>
    <w:rsid w:val="00FB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</dc:creator>
  <cp:lastModifiedBy>crazy</cp:lastModifiedBy>
  <cp:revision>1</cp:revision>
  <dcterms:created xsi:type="dcterms:W3CDTF">2015-09-30T07:06:00Z</dcterms:created>
  <dcterms:modified xsi:type="dcterms:W3CDTF">2015-09-30T07:06:00Z</dcterms:modified>
</cp:coreProperties>
</file>