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720"/>
        <w:rPr>
          <w:rFonts w:ascii="仿宋_GB2312" w:hAnsi="Times New Roman" w:eastAsia="仿宋_GB2312" w:cs="Times New Roman"/>
          <w:sz w:val="30"/>
          <w:szCs w:val="24"/>
        </w:rPr>
      </w:pPr>
      <w:r>
        <w:rPr>
          <w:rFonts w:ascii="黑体" w:eastAsia="黑体"/>
          <w:color w:val="000000"/>
          <w:sz w:val="36"/>
          <w:szCs w:val="36"/>
        </w:rPr>
        <mc:AlternateContent>
          <mc:Choice Requires="wps">
            <w:drawing>
              <wp:anchor distT="0" distB="0" distL="114300" distR="114300" simplePos="0" relativeHeight="251662336" behindDoc="0" locked="0" layoutInCell="1" allowOverlap="1">
                <wp:simplePos x="0" y="0"/>
                <wp:positionH relativeFrom="column">
                  <wp:posOffset>4124960</wp:posOffset>
                </wp:positionH>
                <wp:positionV relativeFrom="paragraph">
                  <wp:posOffset>-266065</wp:posOffset>
                </wp:positionV>
                <wp:extent cx="2033270" cy="655955"/>
                <wp:effectExtent l="4445" t="4445" r="19685" b="6350"/>
                <wp:wrapNone/>
                <wp:docPr id="5" name="文本框 5"/>
                <wp:cNvGraphicFramePr/>
                <a:graphic xmlns:a="http://schemas.openxmlformats.org/drawingml/2006/main">
                  <a:graphicData uri="http://schemas.microsoft.com/office/word/2010/wordprocessingShape">
                    <wps:wsp>
                      <wps:cNvSpPr txBox="true"/>
                      <wps:spPr>
                        <a:xfrm>
                          <a:off x="0" y="0"/>
                          <a:ext cx="2033270" cy="65595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keepNext w:val="0"/>
                              <w:keepLines w:val="0"/>
                              <w:pageBreakBefore w:val="0"/>
                              <w:widowControl w:val="0"/>
                              <w:tabs>
                                <w:tab w:val="left" w:pos="2250"/>
                              </w:tabs>
                              <w:kinsoku/>
                              <w:wordWrap/>
                              <w:overflowPunct/>
                              <w:topLinePunct w:val="0"/>
                              <w:autoSpaceDE/>
                              <w:autoSpaceDN/>
                              <w:bidi w:val="0"/>
                              <w:adjustRightInd/>
                              <w:snapToGrid/>
                              <w:spacing w:line="380" w:lineRule="exact"/>
                              <w:ind w:firstLine="3990" w:firstLineChars="1900"/>
                              <w:textAlignment w:val="auto"/>
                              <w:rPr>
                                <w:rFonts w:hint="eastAsia" w:eastAsia="仿宋_GB2312"/>
                                <w:lang w:val="en-US" w:eastAsia="zh-CN"/>
                              </w:rPr>
                            </w:pPr>
                            <w:r>
                              <w:rPr>
                                <w:rFonts w:hint="eastAsia"/>
                              </w:rPr>
                              <w:t xml:space="preserve">  </w:t>
                            </w:r>
                            <w:r>
                              <w:rPr>
                                <w:rFonts w:hint="eastAsia" w:ascii="仿宋_GB2312" w:hAnsi="仿宋" w:eastAsia="仿宋_GB2312"/>
                                <w:sz w:val="32"/>
                                <w:szCs w:val="32"/>
                              </w:rPr>
                              <w:t>ZJAC05-202</w:t>
                            </w:r>
                            <w:r>
                              <w:rPr>
                                <w:rFonts w:hint="eastAsia" w:ascii="仿宋_GB2312" w:hAnsi="仿宋" w:eastAsia="仿宋_GB2312"/>
                                <w:sz w:val="32"/>
                                <w:szCs w:val="32"/>
                                <w:lang w:val="en-US" w:eastAsia="zh-CN"/>
                              </w:rPr>
                              <w:t>1</w:t>
                            </w:r>
                            <w:r>
                              <w:rPr>
                                <w:rFonts w:hint="eastAsia" w:ascii="仿宋_GB2312" w:hAnsi="仿宋" w:eastAsia="仿宋_GB2312"/>
                                <w:sz w:val="32"/>
                                <w:szCs w:val="32"/>
                              </w:rPr>
                              <w:t>-000</w:t>
                            </w:r>
                            <w:r>
                              <w:rPr>
                                <w:rFonts w:hint="eastAsia" w:ascii="仿宋_GB2312" w:hAnsi="仿宋"/>
                                <w:sz w:val="32"/>
                                <w:szCs w:val="32"/>
                                <w:lang w:val="en-US" w:eastAsia="zh-CN"/>
                              </w:rPr>
                              <w:t>5</w:t>
                            </w:r>
                          </w:p>
                        </w:txbxContent>
                      </wps:txbx>
                      <wps:bodyPr wrap="square" upright="true">
                        <a:noAutofit/>
                      </wps:bodyPr>
                    </wps:wsp>
                  </a:graphicData>
                </a:graphic>
              </wp:anchor>
            </w:drawing>
          </mc:Choice>
          <mc:Fallback>
            <w:pict>
              <v:shape id="_x0000_s1026" o:spid="_x0000_s1026" o:spt="202" type="#_x0000_t202" style="position:absolute;left:0pt;margin-left:324.8pt;margin-top:-20.95pt;height:51.65pt;width:160.1pt;z-index:251662336;mso-width-relative:page;mso-height-relative:page;" fillcolor="#FFFFFF" filled="t" stroked="t" coordsize="21600,21600" o:gfxdata="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fzBDs&#10;2AAAAAoBAAAPAAAAAAAAAAEAIAAAADgAAABkcnMvZG93bnJldi54bWxQSwECFAAUAAAACACHTuJA&#10;ggfH5AsCAAAkBAAADgAAAAAAAAABACAAAAA9AQAAZHJzL2Uyb0RvYy54bWxQSwUGAAAAAAYABgBZ&#10;AQAAugUAAAAA&#10;">
                <v:fill on="t" focussize="0,0"/>
                <v:stroke color="#FFFFFF" joinstyle="miter"/>
                <v:imagedata o:title=""/>
                <o:lock v:ext="edit" aspectratio="f"/>
                <v:textbox>
                  <w:txbxContent>
                    <w:p>
                      <w:pPr>
                        <w:keepNext w:val="0"/>
                        <w:keepLines w:val="0"/>
                        <w:pageBreakBefore w:val="0"/>
                        <w:widowControl w:val="0"/>
                        <w:tabs>
                          <w:tab w:val="left" w:pos="2250"/>
                        </w:tabs>
                        <w:kinsoku/>
                        <w:wordWrap/>
                        <w:overflowPunct/>
                        <w:topLinePunct w:val="0"/>
                        <w:autoSpaceDE/>
                        <w:autoSpaceDN/>
                        <w:bidi w:val="0"/>
                        <w:adjustRightInd/>
                        <w:snapToGrid/>
                        <w:spacing w:line="380" w:lineRule="exact"/>
                        <w:ind w:firstLine="3990" w:firstLineChars="1900"/>
                        <w:textAlignment w:val="auto"/>
                        <w:rPr>
                          <w:rFonts w:hint="eastAsia" w:eastAsia="仿宋_GB2312"/>
                          <w:lang w:val="en-US" w:eastAsia="zh-CN"/>
                        </w:rPr>
                      </w:pPr>
                      <w:r>
                        <w:rPr>
                          <w:rFonts w:hint="eastAsia"/>
                        </w:rPr>
                        <w:t xml:space="preserve">  </w:t>
                      </w:r>
                      <w:r>
                        <w:rPr>
                          <w:rFonts w:hint="eastAsia" w:ascii="仿宋_GB2312" w:hAnsi="仿宋" w:eastAsia="仿宋_GB2312"/>
                          <w:sz w:val="32"/>
                          <w:szCs w:val="32"/>
                        </w:rPr>
                        <w:t>ZJAC05-202</w:t>
                      </w:r>
                      <w:r>
                        <w:rPr>
                          <w:rFonts w:hint="eastAsia" w:ascii="仿宋_GB2312" w:hAnsi="仿宋" w:eastAsia="仿宋_GB2312"/>
                          <w:sz w:val="32"/>
                          <w:szCs w:val="32"/>
                          <w:lang w:val="en-US" w:eastAsia="zh-CN"/>
                        </w:rPr>
                        <w:t>1</w:t>
                      </w:r>
                      <w:r>
                        <w:rPr>
                          <w:rFonts w:hint="eastAsia" w:ascii="仿宋_GB2312" w:hAnsi="仿宋" w:eastAsia="仿宋_GB2312"/>
                          <w:sz w:val="32"/>
                          <w:szCs w:val="32"/>
                        </w:rPr>
                        <w:t>-000</w:t>
                      </w:r>
                      <w:r>
                        <w:rPr>
                          <w:rFonts w:hint="eastAsia" w:ascii="仿宋_GB2312" w:hAnsi="仿宋"/>
                          <w:sz w:val="32"/>
                          <w:szCs w:val="32"/>
                          <w:lang w:val="en-US" w:eastAsia="zh-CN"/>
                        </w:rPr>
                        <w:t>5</w:t>
                      </w:r>
                    </w:p>
                  </w:txbxContent>
                </v:textbox>
              </v:shape>
            </w:pict>
          </mc:Fallback>
        </mc:AlternateContent>
      </w:r>
    </w:p>
    <w:p>
      <w:pPr>
        <w:spacing w:line="520" w:lineRule="exact"/>
        <w:ind w:firstLine="720"/>
        <w:rPr>
          <w:rFonts w:ascii="仿宋_GB2312" w:hAnsi="Times New Roman" w:eastAsia="仿宋_GB2312" w:cs="Times New Roman"/>
          <w:sz w:val="30"/>
          <w:szCs w:val="24"/>
        </w:rPr>
      </w:pPr>
    </w:p>
    <w:p>
      <w:pPr>
        <w:spacing w:line="520" w:lineRule="exact"/>
        <w:ind w:firstLine="720"/>
        <w:rPr>
          <w:rFonts w:ascii="仿宋_GB2312" w:hAnsi="Times New Roman" w:eastAsia="仿宋_GB2312" w:cs="Times New Roman"/>
          <w:sz w:val="30"/>
          <w:szCs w:val="24"/>
        </w:rPr>
      </w:pPr>
    </w:p>
    <w:p>
      <w:pPr>
        <w:spacing w:line="520" w:lineRule="exact"/>
        <w:ind w:firstLine="720"/>
        <w:rPr>
          <w:rFonts w:ascii="仿宋_GB2312" w:hAnsi="Times New Roman" w:eastAsia="仿宋_GB2312" w:cs="Times New Roman"/>
          <w:sz w:val="30"/>
          <w:szCs w:val="24"/>
        </w:rPr>
      </w:pPr>
    </w:p>
    <w:p>
      <w:pPr>
        <w:spacing w:line="520" w:lineRule="exact"/>
        <w:ind w:firstLine="720"/>
        <w:rPr>
          <w:rFonts w:ascii="仿宋_GB2312" w:hAnsi="Times New Roman" w:eastAsia="仿宋_GB2312" w:cs="Times New Roman"/>
          <w:sz w:val="30"/>
          <w:szCs w:val="2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仿宋_GB2312" w:hAnsi="Times New Roman" w:eastAsia="仿宋_GB2312" w:cs="Times New Roman"/>
          <w:sz w:val="32"/>
          <w:szCs w:val="32"/>
          <w:lang w:eastAsia="zh-CN"/>
        </w:rPr>
      </w:pPr>
      <mc:AlternateContent>
        <mc:Choice Requires="wpsCustomData">
          <wpsCustomData:docfieldStart id="0" docfieldname="发文机关代字" hidden="false" print="true" readonly="false" index="1"/>
        </mc:Choice>
      </mc:AlternateContent>
    </w:p>
    <w:p>
      <w:pPr>
        <w:spacing w:line="620" w:lineRule="exact"/>
        <w:jc w:val="center"/>
        <w:rPr>
          <w:rFonts w:hint="eastAsia" w:ascii="仿宋_GB2312" w:hAnsi="Times New Roman" w:eastAsia="仿宋_GB2312" w:cs="Times New Roman"/>
          <w:sz w:val="32"/>
          <w:szCs w:val="32"/>
          <w:lang w:eastAsia="zh-CN"/>
        </w:rPr>
      </w:pPr>
    </w:p>
    <w:p>
      <w:pPr>
        <w:spacing w:line="6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杭科合</w:t>
      </w:r>
      <mc:AlternateContent>
        <mc:Choice Requires="wpsCustomData">
          <wpsCustomData:docfieldEnd id="0"/>
        </mc:Choice>
      </mc:AlternateContent>
      <w:r>
        <w:rPr>
          <w:rFonts w:hint="eastAsia" w:ascii="仿宋_GB2312" w:hAnsi="Times New Roman" w:eastAsia="仿宋_GB2312" w:cs="Times New Roman"/>
          <w:sz w:val="32"/>
          <w:szCs w:val="32"/>
        </w:rPr>
        <w:t>〔</w:t>
      </w:r>
      <mc:AlternateContent>
        <mc:Choice Requires="wpsCustomData">
          <wpsCustomData:docfieldStart id="1" docfieldname="年份" hidden="false" print="true" readonly="false" index="2"/>
        </mc:Choice>
      </mc:AlternateContent>
      <w:r>
        <w:rPr>
          <w:rFonts w:hint="eastAsia" w:ascii="仿宋_GB2312" w:hAnsi="Times New Roman" w:eastAsia="仿宋_GB2312" w:cs="Times New Roman"/>
          <w:sz w:val="32"/>
          <w:szCs w:val="32"/>
          <w:lang w:eastAsia="zh-CN"/>
        </w:rPr>
        <w:t>2021</w:t>
      </w:r>
      <mc:AlternateContent>
        <mc:Choice Requires="wpsCustomData">
          <wpsCustomData:docfieldEnd id="1"/>
        </mc:Choice>
      </mc:AlternateContent>
      <w:r>
        <w:rPr>
          <w:rFonts w:hint="eastAsia" w:ascii="仿宋_GB2312" w:hAnsi="Times New Roman" w:eastAsia="仿宋_GB2312" w:cs="Times New Roman"/>
          <w:sz w:val="32"/>
          <w:szCs w:val="32"/>
        </w:rPr>
        <w:t>〕</w:t>
      </w:r>
      <mc:AlternateContent>
        <mc:Choice Requires="wpsCustomData">
          <wpsCustomData:docfieldStart id="2" docfieldname="发文字号" hidden="false" print="true" readonly="false" index="4"/>
        </mc:Choice>
      </mc:AlternateContent>
      <w:r>
        <w:rPr>
          <w:rFonts w:hint="eastAsia" w:ascii="仿宋_GB2312" w:hAnsi="Times New Roman" w:eastAsia="仿宋_GB2312" w:cs="Times New Roman"/>
          <w:sz w:val="32"/>
          <w:szCs w:val="32"/>
          <w:lang w:val="en-US" w:eastAsia="zh-CN"/>
        </w:rPr>
        <w:t>99</w:t>
      </w:r>
      <mc:AlternateContent>
        <mc:Choice Requires="wpsCustomData">
          <wpsCustomData:docfieldEnd id="2"/>
        </mc:Choice>
      </mc:AlternateContent>
      <w:r>
        <w:rPr>
          <w:rFonts w:hint="eastAsia" w:ascii="仿宋_GB2312" w:hAnsi="Times New Roman" w:eastAsia="仿宋_GB2312" w:cs="Times New Roman"/>
          <w:sz w:val="32"/>
          <w:szCs w:val="32"/>
        </w:rPr>
        <w:t xml:space="preserve">号   </w:t>
      </w:r>
    </w:p>
    <w:p>
      <w:pPr>
        <w:tabs>
          <w:tab w:val="left" w:pos="2250"/>
        </w:tabs>
        <w:spacing w:line="140" w:lineRule="exact"/>
        <w:rPr>
          <w:rFonts w:ascii="楷体_GB2312" w:hAnsi="Times New Roman" w:eastAsia="楷体_GB2312" w:cs="Times New Roman"/>
          <w:sz w:val="32"/>
          <w:szCs w:val="32"/>
        </w:rPr>
      </w:pPr>
      <w:r>
        <w:rPr>
          <w:rFonts w:hint="eastAsia" w:ascii="仿宋_GB2312" w:hAnsi="Times New Roman" w:eastAsia="仿宋_GB2312" w:cs="Times New Roman"/>
          <w:sz w:val="32"/>
          <w:szCs w:val="32"/>
        </w:rPr>
        <w:t xml:space="preserve">                </w:t>
      </w:r>
    </w:p>
    <w:p>
      <w:pPr>
        <w:keepNext w:val="0"/>
        <w:keepLines w:val="0"/>
        <w:pageBreakBefore w:val="0"/>
        <w:widowControl w:val="0"/>
        <w:tabs>
          <w:tab w:val="left" w:pos="2250"/>
        </w:tabs>
        <w:kinsoku/>
        <w:wordWrap/>
        <w:overflowPunct/>
        <w:topLinePunct w:val="0"/>
        <w:autoSpaceDE/>
        <w:autoSpaceDN/>
        <w:bidi w:val="0"/>
        <w:adjustRightInd/>
        <w:snapToGrid/>
        <w:spacing w:before="469" w:beforeLines="150" w:line="320" w:lineRule="exact"/>
        <w:jc w:val="center"/>
        <w:textAlignment w:val="auto"/>
        <w:rPr>
          <w:rFonts w:ascii="楷体_GB2312" w:hAnsi="Times New Roman" w:eastAsia="楷体_GB2312" w:cs="Times New Roman"/>
          <w:color w:val="FF0000"/>
          <w:sz w:val="52"/>
          <w:szCs w:val="52"/>
        </w:rPr>
      </w:pPr>
    </w:p>
    <w:p>
      <w:pPr>
        <w:spacing w:line="320" w:lineRule="exact"/>
        <w:ind w:firstLine="720"/>
        <w:rPr>
          <w:rFonts w:ascii="仿宋_GB2312" w:hAnsi="Times New Roman" w:eastAsia="仿宋_GB2312" w:cs="Times New Roman"/>
          <w:sz w:val="3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杭州市科学技术局关于印发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《杭州市新型研发机构管理办法》的通知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仿宋_GB2312" w:hAnsi="仿宋_GB2312" w:eastAsia="仿宋_GB2312" w:cs="仿宋_GB2312"/>
          <w:color w:val="000000"/>
          <w:sz w:val="36"/>
          <w:szCs w:val="36"/>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各区、县（市）科技局，各有关单位</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为进一步完善我市区域创新体系,深入实施创新驱动发展战略，推动新型研发机构健康发展，现将《杭州市新机构管理办法》印发给你们，请遵照执行。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720" w:firstLineChars="225"/>
        <w:jc w:val="both"/>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4480" w:firstLineChars="14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杭州市科学技术局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4480" w:firstLineChars="14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2021年1</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13</w:t>
      </w:r>
      <w:r>
        <w:rPr>
          <w:rFonts w:hint="eastAsia" w:ascii="仿宋_GB2312" w:hAnsi="仿宋_GB2312" w:eastAsia="仿宋_GB2312" w:cs="仿宋_GB2312"/>
          <w:color w:val="000000"/>
          <w:sz w:val="32"/>
          <w:szCs w:val="32"/>
        </w:rPr>
        <w:t>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仿宋_GB2312" w:hAnsi="仿宋_GB2312" w:eastAsia="仿宋_GB2312" w:cs="仿宋_GB2312"/>
          <w:color w:val="000000"/>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_GBK" w:hAnsi="方正小标宋_GBK" w:eastAsia="方正小标宋_GBK" w:cs="方正小标宋_GBK"/>
          <w:color w:val="00000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_GBK" w:hAnsi="方正小标宋_GBK" w:eastAsia="方正小标宋_GBK" w:cs="方正小标宋_GBK"/>
          <w:color w:val="00000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_GBK" w:hAnsi="方正小标宋_GBK" w:eastAsia="方正小标宋_GBK" w:cs="方正小标宋_GBK"/>
          <w:color w:val="00000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杭州市新型研发机构</w:t>
      </w:r>
      <w:r>
        <w:rPr>
          <w:rFonts w:hint="eastAsia" w:ascii="方正小标宋_GBK" w:hAnsi="方正小标宋_GBK" w:eastAsia="方正小标宋_GBK" w:cs="方正小标宋_GBK"/>
          <w:color w:val="000000"/>
          <w:sz w:val="44"/>
          <w:szCs w:val="44"/>
          <w:lang w:val="en-US" w:eastAsia="zh-CN"/>
        </w:rPr>
        <w:t>管理</w:t>
      </w:r>
      <w:r>
        <w:rPr>
          <w:rFonts w:hint="eastAsia" w:ascii="方正小标宋_GBK" w:hAnsi="方正小标宋_GBK" w:eastAsia="方正小标宋_GBK" w:cs="方正小标宋_GBK"/>
          <w:color w:val="000000"/>
          <w:sz w:val="44"/>
          <w:szCs w:val="44"/>
        </w:rPr>
        <w:t>办法</w:t>
      </w:r>
    </w:p>
    <w:p>
      <w:pPr>
        <w:keepNext w:val="0"/>
        <w:keepLines w:val="0"/>
        <w:pageBreakBefore w:val="0"/>
        <w:widowControl/>
        <w:kinsoku/>
        <w:wordWrap/>
        <w:overflowPunct/>
        <w:topLinePunct w:val="0"/>
        <w:autoSpaceDE/>
        <w:autoSpaceDN/>
        <w:bidi w:val="0"/>
        <w:adjustRightInd/>
        <w:snapToGrid/>
        <w:spacing w:beforeAutospacing="0" w:afterAutospacing="0" w:line="480" w:lineRule="exact"/>
        <w:ind w:left="0" w:leftChars="0" w:firstLine="720" w:firstLineChars="225"/>
        <w:jc w:val="both"/>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10" w:lineRule="exact"/>
        <w:ind w:left="0" w:leftChars="0" w:firstLine="720" w:firstLineChars="22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深入实施</w:t>
      </w:r>
      <w:r>
        <w:rPr>
          <w:rFonts w:hint="eastAsia" w:ascii="仿宋_GB2312" w:hAnsi="仿宋_GB2312" w:eastAsia="仿宋_GB2312" w:cs="仿宋_GB2312"/>
          <w:color w:val="000000"/>
          <w:sz w:val="32"/>
          <w:szCs w:val="32"/>
        </w:rPr>
        <w:t>创新驱动发展战略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促进科技成果转化</w:t>
      </w:r>
      <w:r>
        <w:rPr>
          <w:rFonts w:hint="eastAsia" w:ascii="仿宋_GB2312" w:hAnsi="仿宋_GB2312" w:eastAsia="仿宋_GB2312" w:cs="仿宋_GB2312"/>
          <w:color w:val="000000"/>
          <w:sz w:val="32"/>
          <w:szCs w:val="32"/>
          <w:lang w:eastAsia="zh-CN"/>
        </w:rPr>
        <w:t>，推动</w:t>
      </w:r>
      <w:r>
        <w:rPr>
          <w:rFonts w:hint="eastAsia" w:ascii="仿宋_GB2312" w:hAnsi="仿宋_GB2312" w:eastAsia="仿宋_GB2312" w:cs="仿宋_GB2312"/>
          <w:color w:val="000000"/>
          <w:sz w:val="32"/>
          <w:szCs w:val="32"/>
          <w:lang w:val="en-US" w:eastAsia="zh-CN"/>
        </w:rPr>
        <w:t>我市</w:t>
      </w:r>
      <w:r>
        <w:rPr>
          <w:rFonts w:hint="eastAsia" w:ascii="仿宋_GB2312" w:hAnsi="仿宋_GB2312" w:eastAsia="仿宋_GB2312" w:cs="仿宋_GB2312"/>
          <w:color w:val="000000"/>
          <w:sz w:val="32"/>
          <w:szCs w:val="32"/>
        </w:rPr>
        <w:t>新型研发机构健康发展，</w:t>
      </w: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《关于促进新型研发机构发展的指导意见》（国科发政〔2019〕313号）和《浙江省人民政府办公厅关于加快建设高水平新型研发机构的若干意见》（浙政办发〔2020〕34号）等文件精神，制定本办法。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10" w:lineRule="exact"/>
        <w:ind w:firstLine="720" w:firstLineChars="225"/>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一、本办法所称的新型研发机构是指聚焦科技创新需求，主要从事科学研究、技术创新、孵化转化和研发服务，投资主体多元化、管理制度现代化、运行机制市场化、用人机制灵活的独立法人机构。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10" w:lineRule="exact"/>
        <w:ind w:firstLine="720" w:firstLineChars="225"/>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二、市和区、县（市）科技行政管理部门负责本区域新型研发机构的管理服务等工作，</w:t>
      </w:r>
      <w:r>
        <w:rPr>
          <w:rFonts w:hint="eastAsia" w:ascii="仿宋_GB2312" w:hAnsi="仿宋_GB2312" w:eastAsia="仿宋_GB2312" w:cs="仿宋_GB2312"/>
          <w:color w:val="000000"/>
          <w:sz w:val="32"/>
          <w:szCs w:val="32"/>
        </w:rPr>
        <w:t>统筹协调新型研发机构发展的重大问题。</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10" w:lineRule="exact"/>
        <w:ind w:firstLine="720" w:firstLineChars="225"/>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三、市科技行政管理部门推动市级新型研发机构建设发展。市级新型研发机构需具备以下申请条件。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left="0" w:leftChars="0" w:firstLine="720" w:firstLineChars="225"/>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（一）依法在杭州市行政区域内注册的事业单位或企业、科技类民办非企业单位。</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符合国家和</w:t>
      </w:r>
      <w:r>
        <w:rPr>
          <w:rFonts w:hint="eastAsia" w:ascii="仿宋_GB2312" w:hAnsi="仿宋_GB2312" w:eastAsia="仿宋_GB2312" w:cs="仿宋_GB2312"/>
          <w:color w:val="000000"/>
          <w:sz w:val="32"/>
          <w:szCs w:val="32"/>
          <w:lang w:eastAsia="zh-CN"/>
        </w:rPr>
        <w:t>杭州</w:t>
      </w:r>
      <w:r>
        <w:rPr>
          <w:rFonts w:hint="eastAsia" w:ascii="仿宋_GB2312" w:hAnsi="仿宋_GB2312" w:eastAsia="仿宋_GB2312" w:cs="仿宋_GB2312"/>
          <w:color w:val="000000"/>
          <w:sz w:val="32"/>
          <w:szCs w:val="32"/>
        </w:rPr>
        <w:t>经济发展需求，</w:t>
      </w:r>
      <w:r>
        <w:rPr>
          <w:rFonts w:hint="eastAsia" w:ascii="仿宋_GB2312" w:hAnsi="仿宋_GB2312" w:eastAsia="仿宋_GB2312" w:cs="仿宋_GB2312"/>
          <w:color w:val="000000"/>
          <w:sz w:val="32"/>
          <w:szCs w:val="32"/>
          <w:lang w:val="en-US" w:eastAsia="zh"/>
        </w:rPr>
        <w:t>有</w:t>
      </w:r>
      <w:r>
        <w:rPr>
          <w:rFonts w:hint="eastAsia" w:ascii="仿宋_GB2312" w:hAnsi="仿宋_GB2312" w:eastAsia="仿宋_GB2312" w:cs="仿宋_GB2312"/>
          <w:color w:val="000000"/>
          <w:sz w:val="32"/>
          <w:szCs w:val="32"/>
        </w:rPr>
        <w:t>明确</w:t>
      </w:r>
      <w:r>
        <w:rPr>
          <w:rFonts w:hint="eastAsia" w:ascii="仿宋_GB2312" w:hAnsi="仿宋_GB2312" w:eastAsia="仿宋_GB2312" w:cs="仿宋_GB2312"/>
          <w:color w:val="000000"/>
          <w:sz w:val="32"/>
          <w:szCs w:val="32"/>
          <w:lang w:eastAsia="zh"/>
        </w:rPr>
        <w:t>的</w:t>
      </w:r>
      <w:r>
        <w:rPr>
          <w:rFonts w:hint="eastAsia" w:ascii="仿宋_GB2312" w:hAnsi="仿宋_GB2312" w:eastAsia="仿宋_GB2312" w:cs="仿宋_GB2312"/>
          <w:color w:val="000000"/>
          <w:sz w:val="32"/>
          <w:szCs w:val="32"/>
        </w:rPr>
        <w:t>建设规划、发展目标、研究方向，拥有开展研发、试验、服务等所必需的条件和设</w:t>
      </w:r>
      <w:r>
        <w:rPr>
          <w:rFonts w:hint="eastAsia" w:ascii="仿宋_GB2312" w:hAnsi="仿宋_GB2312" w:eastAsia="仿宋_GB2312" w:cs="仿宋_GB2312"/>
          <w:color w:val="000000"/>
          <w:sz w:val="32"/>
          <w:szCs w:val="32"/>
          <w:lang w:eastAsia="zh-CN"/>
        </w:rPr>
        <w:t>施，</w:t>
      </w:r>
      <w:r>
        <w:rPr>
          <w:rFonts w:hint="eastAsia" w:ascii="仿宋_GB2312" w:hAnsi="仿宋_GB2312" w:eastAsia="仿宋_GB2312" w:cs="仿宋_GB2312"/>
          <w:color w:val="000000"/>
          <w:sz w:val="32"/>
          <w:szCs w:val="32"/>
          <w:lang w:val="en-US" w:eastAsia="zh-CN"/>
        </w:rPr>
        <w:t>具有现</w:t>
      </w:r>
      <w:r>
        <w:rPr>
          <w:rFonts w:hint="eastAsia" w:ascii="仿宋_GB2312" w:hAnsi="仿宋_GB2312" w:eastAsia="仿宋_GB2312" w:cs="仿宋_GB2312"/>
          <w:color w:val="000000"/>
          <w:sz w:val="32"/>
          <w:szCs w:val="32"/>
          <w:lang w:val="en-US" w:eastAsia="zh"/>
        </w:rPr>
        <w:t>代</w:t>
      </w:r>
      <w:r>
        <w:rPr>
          <w:rFonts w:hint="eastAsia" w:ascii="仿宋_GB2312" w:hAnsi="仿宋_GB2312" w:eastAsia="仿宋_GB2312" w:cs="仿宋_GB2312"/>
          <w:color w:val="000000"/>
          <w:sz w:val="32"/>
          <w:szCs w:val="32"/>
          <w:lang w:val="en-US" w:eastAsia="zh-CN"/>
        </w:rPr>
        <w:t>化的管理体制、</w:t>
      </w:r>
      <w:r>
        <w:rPr>
          <w:rFonts w:hint="eastAsia" w:ascii="仿宋_GB2312" w:hAnsi="仿宋_GB2312" w:eastAsia="仿宋_GB2312" w:cs="仿宋_GB2312"/>
          <w:color w:val="000000"/>
          <w:sz w:val="32"/>
          <w:szCs w:val="32"/>
          <w:lang w:val="en-US" w:eastAsia="zh"/>
        </w:rPr>
        <w:t>较为完善</w:t>
      </w:r>
      <w:r>
        <w:rPr>
          <w:rFonts w:hint="eastAsia" w:ascii="仿宋_GB2312" w:hAnsi="仿宋_GB2312" w:eastAsia="仿宋_GB2312" w:cs="仿宋_GB2312"/>
          <w:color w:val="000000"/>
          <w:sz w:val="32"/>
          <w:szCs w:val="32"/>
          <w:lang w:val="en-US" w:eastAsia="zh-CN"/>
        </w:rPr>
        <w:t>的内部管理制度和组织研发体系，</w:t>
      </w:r>
      <w:r>
        <w:rPr>
          <w:rFonts w:hint="eastAsia" w:ascii="仿宋_GB2312" w:hAnsi="仿宋_GB2312" w:eastAsia="仿宋_GB2312" w:cs="仿宋_GB2312"/>
          <w:color w:val="000000"/>
          <w:sz w:val="32"/>
          <w:szCs w:val="32"/>
          <w:lang w:val="en-US" w:eastAsia="zh"/>
        </w:rPr>
        <w:t>具有相对稳定的收入来源。</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（三）市级新型研发机构根据主要功能和侧重业务不同，分为研究开发型和孵化转化型。</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1.研究开发型新型研发机构侧重科学研究、技术开发</w:t>
      </w:r>
      <w:r>
        <w:rPr>
          <w:rFonts w:hint="eastAsia" w:ascii="仿宋_GB2312" w:hAnsi="仿宋_GB2312" w:eastAsia="仿宋_GB2312" w:cs="仿宋_GB2312"/>
          <w:color w:val="000000"/>
          <w:sz w:val="32"/>
          <w:szCs w:val="32"/>
          <w:lang w:eastAsia="zh-CN"/>
        </w:rPr>
        <w:t>等活动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原则上年均</w:t>
      </w:r>
      <w:r>
        <w:rPr>
          <w:rFonts w:hint="eastAsia" w:ascii="仿宋_GB2312" w:hAnsi="仿宋_GB2312" w:eastAsia="仿宋_GB2312" w:cs="仿宋_GB2312"/>
          <w:color w:val="000000"/>
          <w:sz w:val="32"/>
          <w:szCs w:val="32"/>
        </w:rPr>
        <w:t>科研经费投入不</w:t>
      </w:r>
      <w:r>
        <w:rPr>
          <w:rFonts w:hint="eastAsia" w:ascii="仿宋_GB2312" w:hAnsi="仿宋_GB2312" w:eastAsia="仿宋_GB2312" w:cs="仿宋_GB2312"/>
          <w:color w:val="000000"/>
          <w:sz w:val="32"/>
          <w:szCs w:val="32"/>
          <w:lang w:val="en-US" w:eastAsia="zh-CN"/>
        </w:rPr>
        <w:t>低</w:t>
      </w:r>
      <w:r>
        <w:rPr>
          <w:rFonts w:hint="eastAsia" w:ascii="仿宋_GB2312" w:hAnsi="仿宋_GB2312" w:eastAsia="仿宋_GB2312" w:cs="仿宋_GB2312"/>
          <w:color w:val="000000"/>
          <w:sz w:val="32"/>
          <w:szCs w:val="32"/>
        </w:rPr>
        <w:t>于</w:t>
      </w:r>
      <w:r>
        <w:rPr>
          <w:rFonts w:hint="eastAsia" w:ascii="仿宋_GB2312" w:hAnsi="仿宋_GB2312" w:eastAsia="仿宋_GB2312" w:cs="仿宋_GB2312"/>
          <w:color w:val="000000"/>
          <w:sz w:val="32"/>
          <w:szCs w:val="32"/>
          <w:lang w:val="en-US" w:eastAsia="zh"/>
        </w:rPr>
        <w:t>1</w:t>
      </w:r>
      <w:r>
        <w:rPr>
          <w:rFonts w:hint="eastAsia" w:ascii="仿宋_GB2312" w:hAnsi="仿宋_GB2312" w:eastAsia="仿宋_GB2312" w:cs="仿宋_GB2312"/>
          <w:color w:val="000000"/>
          <w:sz w:val="32"/>
          <w:szCs w:val="32"/>
        </w:rPr>
        <w:t>000万元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具备承担国家</w:t>
      </w:r>
      <w:r>
        <w:rPr>
          <w:rFonts w:hint="eastAsia" w:ascii="仿宋_GB2312" w:hAnsi="仿宋_GB2312" w:eastAsia="仿宋_GB2312" w:cs="仿宋_GB2312"/>
          <w:color w:val="000000"/>
          <w:sz w:val="32"/>
          <w:szCs w:val="32"/>
          <w:lang w:eastAsia="zh"/>
        </w:rPr>
        <w:t>、</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
        </w:rPr>
        <w:t>、市</w:t>
      </w:r>
      <w:r>
        <w:rPr>
          <w:rFonts w:hint="eastAsia" w:ascii="仿宋_GB2312" w:hAnsi="仿宋_GB2312" w:eastAsia="仿宋_GB2312" w:cs="仿宋_GB2312"/>
          <w:color w:val="000000"/>
          <w:sz w:val="32"/>
          <w:szCs w:val="32"/>
        </w:rPr>
        <w:t>重大科研</w:t>
      </w:r>
      <w:r>
        <w:rPr>
          <w:rFonts w:hint="eastAsia" w:ascii="仿宋_GB2312" w:hAnsi="仿宋_GB2312" w:eastAsia="仿宋_GB2312" w:cs="仿宋_GB2312"/>
          <w:color w:val="000000"/>
          <w:sz w:val="32"/>
          <w:szCs w:val="32"/>
          <w:lang w:eastAsia="zh-CN"/>
        </w:rPr>
        <w:t>计划</w:t>
      </w:r>
      <w:r>
        <w:rPr>
          <w:rFonts w:hint="eastAsia" w:ascii="仿宋_GB2312" w:hAnsi="仿宋_GB2312" w:eastAsia="仿宋_GB2312" w:cs="仿宋_GB2312"/>
          <w:color w:val="000000"/>
          <w:sz w:val="32"/>
          <w:szCs w:val="32"/>
        </w:rPr>
        <w:t>项目的能力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科研人员不少于</w:t>
      </w:r>
      <w:r>
        <w:rPr>
          <w:rFonts w:hint="eastAsia" w:ascii="仿宋_GB2312" w:hAnsi="仿宋_GB2312" w:eastAsia="仿宋_GB2312" w:cs="仿宋_GB2312"/>
          <w:color w:val="000000"/>
          <w:sz w:val="32"/>
          <w:szCs w:val="32"/>
          <w:lang w:val="en-US" w:eastAsia="zh"/>
        </w:rPr>
        <w:t>4</w:t>
      </w:r>
      <w:r>
        <w:rPr>
          <w:rFonts w:hint="eastAsia" w:ascii="仿宋_GB2312" w:hAnsi="仿宋_GB2312" w:eastAsia="仿宋_GB2312" w:cs="仿宋_GB2312"/>
          <w:color w:val="000000"/>
          <w:sz w:val="32"/>
          <w:szCs w:val="32"/>
        </w:rPr>
        <w:t>0人，</w:t>
      </w:r>
      <w:r>
        <w:rPr>
          <w:rFonts w:hint="eastAsia" w:ascii="仿宋_GB2312" w:hAnsi="仿宋_GB2312" w:eastAsia="仿宋_GB2312" w:cs="仿宋_GB2312"/>
          <w:color w:val="000000"/>
          <w:sz w:val="32"/>
          <w:szCs w:val="32"/>
          <w:lang w:eastAsia="zh-CN"/>
        </w:rPr>
        <w:t>其中</w:t>
      </w:r>
      <w:r>
        <w:rPr>
          <w:rFonts w:hint="eastAsia" w:ascii="仿宋_GB2312" w:hAnsi="仿宋_GB2312" w:eastAsia="仿宋_GB2312" w:cs="仿宋_GB2312"/>
          <w:color w:val="000000"/>
          <w:sz w:val="32"/>
          <w:szCs w:val="32"/>
        </w:rPr>
        <w:t>具有硕士</w:t>
      </w:r>
      <w:r>
        <w:rPr>
          <w:rFonts w:hint="eastAsia" w:ascii="仿宋_GB2312" w:hAnsi="仿宋_GB2312" w:eastAsia="仿宋_GB2312" w:cs="仿宋_GB2312"/>
          <w:color w:val="000000"/>
          <w:sz w:val="32"/>
          <w:szCs w:val="32"/>
          <w:lang w:val="en-US" w:eastAsia="zh-CN"/>
        </w:rPr>
        <w:t>以上</w:t>
      </w:r>
      <w:r>
        <w:rPr>
          <w:rFonts w:hint="eastAsia" w:ascii="仿宋_GB2312" w:hAnsi="仿宋_GB2312" w:eastAsia="仿宋_GB2312" w:cs="仿宋_GB2312"/>
          <w:color w:val="000000"/>
          <w:sz w:val="32"/>
          <w:szCs w:val="32"/>
        </w:rPr>
        <w:t>学位或高级职称</w:t>
      </w:r>
      <w:r>
        <w:rPr>
          <w:rFonts w:hint="eastAsia" w:ascii="仿宋_GB2312" w:hAnsi="仿宋_GB2312" w:eastAsia="仿宋_GB2312" w:cs="仿宋_GB2312"/>
          <w:color w:val="000000"/>
          <w:sz w:val="32"/>
          <w:szCs w:val="32"/>
          <w:lang w:eastAsia="zh-CN"/>
        </w:rPr>
        <w:t>的比</w:t>
      </w:r>
      <w:r>
        <w:rPr>
          <w:rFonts w:hint="eastAsia" w:ascii="仿宋_GB2312" w:hAnsi="仿宋_GB2312" w:eastAsia="仿宋_GB2312" w:cs="仿宋_GB2312"/>
          <w:color w:val="000000"/>
          <w:sz w:val="32"/>
          <w:szCs w:val="32"/>
        </w:rPr>
        <w:t>例不低于</w:t>
      </w:r>
      <w:r>
        <w:rPr>
          <w:rFonts w:hint="eastAsia" w:ascii="仿宋_GB2312" w:hAnsi="仿宋_GB2312" w:eastAsia="仿宋_GB2312" w:cs="仿宋_GB2312"/>
          <w:color w:val="000000"/>
          <w:sz w:val="32"/>
          <w:szCs w:val="32"/>
          <w:lang w:val="en-US" w:eastAsia="zh-CN"/>
        </w:rPr>
        <w:t>40</w:t>
      </w:r>
      <w:r>
        <w:rPr>
          <w:rFonts w:hint="eastAsia" w:ascii="仿宋_GB2312" w:hAnsi="仿宋_GB2312" w:eastAsia="仿宋_GB2312" w:cs="仿宋_GB2312"/>
          <w:color w:val="000000"/>
          <w:sz w:val="32"/>
          <w:szCs w:val="32"/>
        </w:rPr>
        <w:t>%；办公和科研场地面积不少于</w:t>
      </w:r>
      <w:r>
        <w:rPr>
          <w:rFonts w:hint="eastAsia" w:ascii="仿宋_GB2312" w:hAnsi="仿宋_GB2312" w:eastAsia="仿宋_GB2312" w:cs="仿宋_GB2312"/>
          <w:color w:val="000000"/>
          <w:sz w:val="32"/>
          <w:szCs w:val="32"/>
          <w:lang w:val="en-US" w:eastAsia="zh"/>
        </w:rPr>
        <w:t>1</w:t>
      </w:r>
      <w:r>
        <w:rPr>
          <w:rFonts w:hint="eastAsia" w:ascii="仿宋_GB2312" w:hAnsi="仿宋_GB2312" w:eastAsia="仿宋_GB2312" w:cs="仿宋_GB2312"/>
          <w:color w:val="000000"/>
          <w:sz w:val="32"/>
          <w:szCs w:val="32"/>
        </w:rPr>
        <w:t>000平方米，科研仪器设备原值不低于</w:t>
      </w:r>
      <w:r>
        <w:rPr>
          <w:rFonts w:hint="eastAsia" w:ascii="仿宋_GB2312" w:hAnsi="仿宋_GB2312" w:eastAsia="仿宋_GB2312" w:cs="仿宋_GB2312"/>
          <w:color w:val="000000"/>
          <w:sz w:val="32"/>
          <w:szCs w:val="32"/>
          <w:lang w:val="en-US" w:eastAsia="zh"/>
        </w:rPr>
        <w:t>1</w:t>
      </w:r>
      <w:r>
        <w:rPr>
          <w:rFonts w:hint="eastAsia" w:ascii="仿宋_GB2312" w:hAnsi="仿宋_GB2312" w:eastAsia="仿宋_GB2312" w:cs="仿宋_GB2312"/>
          <w:color w:val="000000"/>
          <w:sz w:val="32"/>
          <w:szCs w:val="32"/>
        </w:rPr>
        <w:t>000万元。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孵化转化型新型研发机构侧重</w:t>
      </w:r>
      <w:r>
        <w:rPr>
          <w:rFonts w:hint="eastAsia" w:ascii="仿宋_GB2312" w:hAnsi="仿宋_GB2312" w:eastAsia="仿宋_GB2312" w:cs="仿宋_GB2312"/>
          <w:color w:val="000000"/>
          <w:sz w:val="32"/>
          <w:szCs w:val="32"/>
        </w:rPr>
        <w:t>科技型企业孵化培育</w:t>
      </w:r>
      <w:r>
        <w:rPr>
          <w:rFonts w:hint="eastAsia" w:ascii="仿宋_GB2312" w:hAnsi="仿宋_GB2312" w:eastAsia="仿宋_GB2312" w:cs="仿宋_GB2312"/>
          <w:color w:val="000000"/>
          <w:sz w:val="32"/>
          <w:szCs w:val="32"/>
          <w:lang w:eastAsia="zh-CN"/>
        </w:rPr>
        <w:t>、科技成果转移转化等活动，</w:t>
      </w:r>
      <w:r>
        <w:rPr>
          <w:rFonts w:hint="eastAsia" w:ascii="仿宋_GB2312" w:hAnsi="仿宋_GB2312" w:eastAsia="仿宋_GB2312" w:cs="仿宋_GB2312"/>
          <w:color w:val="000000"/>
          <w:sz w:val="32"/>
          <w:szCs w:val="32"/>
          <w:lang w:val="en-US" w:eastAsia="zh-CN"/>
        </w:rPr>
        <w:t>两年内</w:t>
      </w:r>
      <w:r>
        <w:rPr>
          <w:rFonts w:hint="eastAsia" w:ascii="仿宋_GB2312" w:hAnsi="仿宋_GB2312" w:eastAsia="仿宋_GB2312" w:cs="仿宋_GB2312"/>
          <w:color w:val="000000"/>
          <w:sz w:val="32"/>
          <w:szCs w:val="32"/>
        </w:rPr>
        <w:t>孵化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引进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科技企业</w:t>
      </w:r>
      <w:r>
        <w:rPr>
          <w:rFonts w:hint="eastAsia" w:ascii="仿宋_GB2312" w:hAnsi="仿宋_GB2312" w:eastAsia="仿宋_GB2312" w:cs="仿宋_GB2312"/>
          <w:color w:val="000000"/>
          <w:sz w:val="32"/>
          <w:szCs w:val="32"/>
          <w:lang w:val="en-US" w:eastAsia="zh-CN"/>
        </w:rPr>
        <w:t>不少于</w:t>
      </w:r>
      <w:r>
        <w:rPr>
          <w:rFonts w:hint="eastAsia" w:ascii="仿宋_GB2312" w:hAnsi="仿宋_GB2312" w:eastAsia="仿宋_GB2312" w:cs="仿宋_GB2312"/>
          <w:color w:val="000000"/>
          <w:sz w:val="32"/>
          <w:szCs w:val="32"/>
          <w:lang w:val="en-US" w:eastAsia="zh"/>
        </w:rPr>
        <w:t>5</w:t>
      </w:r>
      <w:r>
        <w:rPr>
          <w:rFonts w:hint="eastAsia" w:ascii="仿宋_GB2312" w:hAnsi="仿宋_GB2312" w:eastAsia="仿宋_GB2312" w:cs="仿宋_GB2312"/>
          <w:color w:val="000000"/>
          <w:sz w:val="32"/>
          <w:szCs w:val="32"/>
        </w:rPr>
        <w:t>家</w:t>
      </w:r>
      <w:r>
        <w:rPr>
          <w:rFonts w:hint="eastAsia" w:ascii="仿宋_GB2312" w:hAnsi="仿宋_GB2312" w:eastAsia="仿宋_GB2312" w:cs="仿宋_GB2312"/>
          <w:color w:val="000000"/>
          <w:sz w:val="32"/>
          <w:szCs w:val="32"/>
          <w:lang w:eastAsia="zh-CN"/>
        </w:rPr>
        <w:t>；原则上</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均</w:t>
      </w:r>
      <w:r>
        <w:rPr>
          <w:rFonts w:hint="eastAsia" w:ascii="仿宋_GB2312" w:hAnsi="仿宋_GB2312" w:eastAsia="仿宋_GB2312" w:cs="仿宋_GB2312"/>
          <w:color w:val="000000"/>
          <w:sz w:val="32"/>
          <w:szCs w:val="32"/>
        </w:rPr>
        <w:t>科研经费投入不</w:t>
      </w:r>
      <w:r>
        <w:rPr>
          <w:rFonts w:hint="eastAsia" w:ascii="仿宋_GB2312" w:hAnsi="仿宋_GB2312" w:eastAsia="仿宋_GB2312" w:cs="仿宋_GB2312"/>
          <w:color w:val="000000"/>
          <w:sz w:val="32"/>
          <w:szCs w:val="32"/>
          <w:lang w:val="en-US" w:eastAsia="zh-CN"/>
        </w:rPr>
        <w:t>低</w:t>
      </w:r>
      <w:r>
        <w:rPr>
          <w:rFonts w:hint="eastAsia" w:ascii="仿宋_GB2312" w:hAnsi="仿宋_GB2312" w:eastAsia="仿宋_GB2312" w:cs="仿宋_GB2312"/>
          <w:color w:val="000000"/>
          <w:sz w:val="32"/>
          <w:szCs w:val="32"/>
        </w:rPr>
        <w:t>于</w:t>
      </w:r>
      <w:r>
        <w:rPr>
          <w:rFonts w:hint="eastAsia" w:ascii="仿宋_GB2312" w:hAnsi="仿宋_GB2312" w:eastAsia="仿宋_GB2312" w:cs="仿宋_GB2312"/>
          <w:color w:val="000000"/>
          <w:sz w:val="32"/>
          <w:szCs w:val="32"/>
          <w:lang w:val="en-US" w:eastAsia="zh"/>
        </w:rPr>
        <w:t>2</w:t>
      </w:r>
      <w:r>
        <w:rPr>
          <w:rFonts w:hint="eastAsia" w:ascii="仿宋_GB2312" w:hAnsi="仿宋_GB2312" w:eastAsia="仿宋_GB2312" w:cs="仿宋_GB2312"/>
          <w:color w:val="000000"/>
          <w:sz w:val="32"/>
          <w:szCs w:val="32"/>
        </w:rPr>
        <w:t>00万元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科研人员不少于</w:t>
      </w:r>
      <w:r>
        <w:rPr>
          <w:rFonts w:hint="eastAsia" w:ascii="仿宋_GB2312" w:hAnsi="仿宋_GB2312" w:eastAsia="仿宋_GB2312" w:cs="仿宋_GB2312"/>
          <w:color w:val="000000"/>
          <w:sz w:val="32"/>
          <w:szCs w:val="32"/>
          <w:lang w:val="en-US" w:eastAsia="zh"/>
        </w:rPr>
        <w:t>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人，具有硕士</w:t>
      </w:r>
      <w:r>
        <w:rPr>
          <w:rFonts w:hint="eastAsia" w:ascii="仿宋_GB2312" w:hAnsi="仿宋_GB2312" w:eastAsia="仿宋_GB2312" w:cs="仿宋_GB2312"/>
          <w:color w:val="000000"/>
          <w:sz w:val="32"/>
          <w:szCs w:val="32"/>
          <w:lang w:val="en-US" w:eastAsia="zh-CN"/>
        </w:rPr>
        <w:t>以上</w:t>
      </w:r>
      <w:r>
        <w:rPr>
          <w:rFonts w:hint="eastAsia" w:ascii="仿宋_GB2312" w:hAnsi="仿宋_GB2312" w:eastAsia="仿宋_GB2312" w:cs="仿宋_GB2312"/>
          <w:color w:val="000000"/>
          <w:sz w:val="32"/>
          <w:szCs w:val="32"/>
        </w:rPr>
        <w:t>学位或高级职称的比例不低于</w:t>
      </w:r>
      <w:r>
        <w:rPr>
          <w:rFonts w:hint="eastAsia" w:ascii="仿宋_GB2312" w:hAnsi="仿宋_GB2312" w:eastAsia="仿宋_GB2312" w:cs="仿宋_GB2312"/>
          <w:color w:val="000000"/>
          <w:sz w:val="32"/>
          <w:szCs w:val="32"/>
          <w:lang w:val="en-US" w:eastAsia="zh"/>
        </w:rPr>
        <w:t>4</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办公和科研场地面积不少于</w:t>
      </w:r>
      <w:r>
        <w:rPr>
          <w:rFonts w:hint="eastAsia" w:ascii="仿宋_GB2312" w:hAnsi="仿宋_GB2312" w:eastAsia="仿宋_GB2312" w:cs="仿宋_GB2312"/>
          <w:color w:val="000000"/>
          <w:sz w:val="32"/>
          <w:szCs w:val="32"/>
          <w:lang w:val="en-US" w:eastAsia="zh"/>
        </w:rPr>
        <w:t>1</w:t>
      </w:r>
      <w:r>
        <w:rPr>
          <w:rFonts w:hint="eastAsia" w:ascii="仿宋_GB2312" w:hAnsi="仿宋_GB2312" w:eastAsia="仿宋_GB2312" w:cs="仿宋_GB2312"/>
          <w:color w:val="000000"/>
          <w:sz w:val="32"/>
          <w:szCs w:val="32"/>
        </w:rPr>
        <w:t>000平方米，科研仪器设备原值不低于</w:t>
      </w:r>
      <w:r>
        <w:rPr>
          <w:rFonts w:hint="eastAsia" w:ascii="仿宋_GB2312" w:hAnsi="仿宋_GB2312" w:eastAsia="仿宋_GB2312" w:cs="仿宋_GB2312"/>
          <w:color w:val="000000"/>
          <w:sz w:val="32"/>
          <w:szCs w:val="32"/>
          <w:lang w:val="en-US" w:eastAsia="zh"/>
        </w:rPr>
        <w:t>2</w:t>
      </w:r>
      <w:r>
        <w:rPr>
          <w:rFonts w:hint="eastAsia" w:ascii="仿宋_GB2312" w:hAnsi="仿宋_GB2312" w:eastAsia="仿宋_GB2312" w:cs="仿宋_GB2312"/>
          <w:color w:val="000000"/>
          <w:sz w:val="32"/>
          <w:szCs w:val="32"/>
        </w:rPr>
        <w:t>00万元。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市级新型研发机构申请</w:t>
      </w:r>
      <w:r>
        <w:rPr>
          <w:rFonts w:hint="eastAsia" w:ascii="仿宋_GB2312" w:hAnsi="仿宋_GB2312" w:eastAsia="仿宋_GB2312" w:cs="仿宋_GB2312"/>
          <w:color w:val="000000"/>
          <w:sz w:val="32"/>
          <w:szCs w:val="32"/>
          <w:lang w:val="en-US" w:eastAsia="zh-CN"/>
        </w:rPr>
        <w:t>和确定</w:t>
      </w:r>
      <w:r>
        <w:rPr>
          <w:rFonts w:hint="eastAsia" w:ascii="仿宋_GB2312" w:hAnsi="仿宋_GB2312" w:eastAsia="仿宋_GB2312" w:cs="仿宋_GB2312"/>
          <w:color w:val="000000"/>
          <w:sz w:val="32"/>
          <w:szCs w:val="32"/>
          <w:lang w:eastAsia="zh-CN"/>
        </w:rPr>
        <w:t>程序。</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lang w:val="en-US" w:eastAsia="zh"/>
        </w:rPr>
      </w:pPr>
      <w:r>
        <w:rPr>
          <w:rFonts w:hint="eastAsia" w:ascii="仿宋_GB2312" w:hAnsi="仿宋_GB2312" w:eastAsia="仿宋_GB2312" w:cs="仿宋_GB2312"/>
          <w:color w:val="000000"/>
          <w:sz w:val="32"/>
          <w:szCs w:val="32"/>
          <w:lang w:val="en-US" w:eastAsia="zh-CN"/>
        </w:rPr>
        <w:t>（一）符合申请条件的</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lang w:val="en-US" w:eastAsia="zh-CN"/>
        </w:rPr>
        <w:t>可自主申报，填报</w:t>
      </w:r>
      <w:r>
        <w:rPr>
          <w:rFonts w:hint="eastAsia" w:ascii="仿宋_GB2312" w:hAnsi="仿宋_GB2312" w:eastAsia="仿宋_GB2312" w:cs="仿宋_GB2312"/>
          <w:color w:val="000000"/>
          <w:sz w:val="32"/>
          <w:szCs w:val="32"/>
          <w:lang w:val="en-US" w:eastAsia="zh"/>
        </w:rPr>
        <w:t>申请材料</w:t>
      </w:r>
      <w:r>
        <w:rPr>
          <w:rFonts w:hint="eastAsia" w:ascii="仿宋_GB2312" w:hAnsi="仿宋_GB2312" w:eastAsia="仿宋_GB2312" w:cs="仿宋_GB2312"/>
          <w:color w:val="000000"/>
          <w:sz w:val="32"/>
          <w:szCs w:val="32"/>
          <w:lang w:val="en-US" w:eastAsia="zh-CN"/>
        </w:rPr>
        <w:t>，并对申请材料的真实性、有效性、准确性负完全责任</w:t>
      </w:r>
      <w:r>
        <w:rPr>
          <w:rFonts w:hint="eastAsia" w:ascii="仿宋_GB2312" w:hAnsi="仿宋_GB2312" w:eastAsia="仿宋_GB2312" w:cs="仿宋_GB2312"/>
          <w:color w:val="000000"/>
          <w:sz w:val="32"/>
          <w:szCs w:val="32"/>
          <w:lang w:val="en-US" w:eastAsia="zh"/>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val="en-US" w:eastAsia="zh"/>
        </w:rPr>
        <w:t>区、县(市)</w:t>
      </w:r>
      <w:r>
        <w:rPr>
          <w:rFonts w:hint="eastAsia" w:ascii="仿宋_GB2312" w:hAnsi="仿宋_GB2312" w:eastAsia="仿宋_GB2312" w:cs="仿宋_GB2312"/>
          <w:color w:val="000000"/>
          <w:sz w:val="32"/>
          <w:szCs w:val="32"/>
          <w:lang w:val="en-US" w:eastAsia="zh-CN"/>
        </w:rPr>
        <w:t>科技行政管理部门受理</w:t>
      </w:r>
      <w:r>
        <w:rPr>
          <w:rFonts w:hint="eastAsia" w:ascii="仿宋_GB2312" w:hAnsi="仿宋_GB2312" w:eastAsia="仿宋_GB2312" w:cs="仿宋_GB2312"/>
          <w:color w:val="000000"/>
          <w:sz w:val="32"/>
          <w:szCs w:val="32"/>
          <w:lang w:val="en-US" w:eastAsia="zh"/>
        </w:rPr>
        <w:t>申请材料</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lang w:val="en-US" w:eastAsia="zh"/>
        </w:rPr>
        <w:t>进行</w:t>
      </w:r>
      <w:r>
        <w:rPr>
          <w:rFonts w:hint="eastAsia" w:ascii="仿宋_GB2312" w:hAnsi="仿宋_GB2312" w:eastAsia="仿宋_GB2312" w:cs="仿宋_GB2312"/>
          <w:color w:val="000000"/>
          <w:sz w:val="32"/>
          <w:szCs w:val="32"/>
          <w:lang w:val="en-US" w:eastAsia="zh-CN"/>
        </w:rPr>
        <w:t>初审，</w:t>
      </w:r>
      <w:r>
        <w:rPr>
          <w:rFonts w:hint="eastAsia" w:ascii="仿宋_GB2312" w:hAnsi="仿宋_GB2312" w:eastAsia="仿宋_GB2312" w:cs="仿宋_GB2312"/>
          <w:color w:val="000000"/>
          <w:sz w:val="32"/>
          <w:szCs w:val="32"/>
          <w:lang w:val="en-US" w:eastAsia="zh"/>
        </w:rPr>
        <w:t>出具推荐意见。</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lang w:val="en-US" w:eastAsia="zh"/>
        </w:rPr>
      </w:pP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val="en-US" w:eastAsia="zh"/>
        </w:rPr>
        <w:t>市</w:t>
      </w:r>
      <w:r>
        <w:rPr>
          <w:rFonts w:hint="eastAsia" w:ascii="仿宋_GB2312" w:hAnsi="仿宋_GB2312" w:eastAsia="仿宋_GB2312" w:cs="仿宋_GB2312"/>
          <w:color w:val="000000"/>
          <w:sz w:val="32"/>
          <w:szCs w:val="32"/>
          <w:lang w:val="en-US" w:eastAsia="zh-CN"/>
        </w:rPr>
        <w:t>科技行政管理部门对区、县（市）推荐材料进行审核并组织专家评审，</w:t>
      </w:r>
      <w:r>
        <w:rPr>
          <w:rFonts w:hint="eastAsia" w:ascii="仿宋_GB2312" w:hAnsi="仿宋_GB2312" w:eastAsia="仿宋_GB2312" w:cs="仿宋_GB2312"/>
          <w:color w:val="000000"/>
          <w:sz w:val="32"/>
          <w:szCs w:val="32"/>
          <w:lang w:val="en-US" w:eastAsia="zh"/>
        </w:rPr>
        <w:t>对符合条件的申报单位</w:t>
      </w:r>
      <w:r>
        <w:rPr>
          <w:rFonts w:hint="eastAsia" w:ascii="仿宋_GB2312" w:hAnsi="仿宋_GB2312" w:eastAsia="仿宋_GB2312" w:cs="仿宋_GB2312"/>
          <w:color w:val="000000"/>
          <w:sz w:val="32"/>
          <w:szCs w:val="32"/>
          <w:lang w:val="en-US" w:eastAsia="zh-CN"/>
        </w:rPr>
        <w:t>予以公示</w:t>
      </w:r>
      <w:r>
        <w:rPr>
          <w:rFonts w:hint="eastAsia" w:ascii="仿宋_GB2312" w:hAnsi="仿宋_GB2312" w:eastAsia="仿宋_GB2312" w:cs="仿宋_GB2312"/>
          <w:color w:val="000000"/>
          <w:sz w:val="32"/>
          <w:szCs w:val="32"/>
          <w:lang w:val="en-US" w:eastAsia="zh"/>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lang w:val="en-US" w:eastAsia="zh"/>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val="en-US" w:eastAsia="zh"/>
        </w:rPr>
        <w:t>市</w:t>
      </w:r>
      <w:r>
        <w:rPr>
          <w:rFonts w:hint="eastAsia" w:ascii="仿宋_GB2312" w:hAnsi="仿宋_GB2312" w:eastAsia="仿宋_GB2312" w:cs="仿宋_GB2312"/>
          <w:color w:val="000000"/>
          <w:sz w:val="32"/>
          <w:szCs w:val="32"/>
          <w:lang w:val="en-US" w:eastAsia="zh-CN"/>
        </w:rPr>
        <w:t>科技行政管理部门</w:t>
      </w:r>
      <w:r>
        <w:rPr>
          <w:rFonts w:hint="eastAsia" w:ascii="仿宋_GB2312" w:hAnsi="仿宋_GB2312" w:eastAsia="仿宋_GB2312" w:cs="仿宋_GB2312"/>
          <w:color w:val="000000"/>
          <w:sz w:val="32"/>
          <w:szCs w:val="32"/>
          <w:lang w:val="en-US" w:eastAsia="zh"/>
        </w:rPr>
        <w:t>根据</w:t>
      </w:r>
      <w:r>
        <w:rPr>
          <w:rFonts w:hint="eastAsia" w:ascii="仿宋_GB2312" w:hAnsi="仿宋_GB2312" w:eastAsia="仿宋_GB2312" w:cs="仿宋_GB2312"/>
          <w:color w:val="000000"/>
          <w:sz w:val="32"/>
          <w:szCs w:val="32"/>
          <w:lang w:val="en-US" w:eastAsia="zh-CN"/>
        </w:rPr>
        <w:t>公示结果确定市级新型研发</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jc w:val="both"/>
        <w:textAlignment w:val="auto"/>
        <w:rPr>
          <w:rFonts w:hint="eastAsia" w:ascii="仿宋_GB2312" w:hAnsi="仿宋_GB2312" w:eastAsia="仿宋_GB2312" w:cs="仿宋_GB2312"/>
          <w:color w:val="000000"/>
          <w:sz w:val="32"/>
          <w:szCs w:val="32"/>
          <w:lang w:val="en-US" w:eastAsia="zh"/>
        </w:rPr>
      </w:pPr>
      <w:r>
        <w:rPr>
          <w:rFonts w:hint="eastAsia" w:ascii="仿宋_GB2312" w:hAnsi="仿宋_GB2312" w:eastAsia="仿宋_GB2312" w:cs="仿宋_GB2312"/>
          <w:color w:val="000000"/>
          <w:sz w:val="32"/>
          <w:szCs w:val="32"/>
          <w:lang w:val="en-US" w:eastAsia="zh-CN"/>
        </w:rPr>
        <w:t>机构名单</w:t>
      </w:r>
      <w:r>
        <w:rPr>
          <w:rFonts w:hint="eastAsia" w:ascii="仿宋_GB2312" w:hAnsi="仿宋_GB2312" w:eastAsia="仿宋_GB2312" w:cs="仿宋_GB2312"/>
          <w:color w:val="000000"/>
          <w:sz w:val="32"/>
          <w:szCs w:val="32"/>
          <w:lang w:val="en-US" w:eastAsia="zh"/>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五、市级新型研发机构可享受相应</w:t>
      </w:r>
      <w:r>
        <w:rPr>
          <w:rFonts w:hint="eastAsia" w:ascii="仿宋_GB2312" w:hAnsi="仿宋_GB2312" w:eastAsia="仿宋_GB2312" w:cs="仿宋_GB2312"/>
          <w:color w:val="000000"/>
          <w:sz w:val="32"/>
          <w:szCs w:val="32"/>
          <w:lang w:val="en-US" w:eastAsia="zh"/>
        </w:rPr>
        <w:t>扶持</w:t>
      </w:r>
      <w:r>
        <w:rPr>
          <w:rFonts w:hint="eastAsia" w:ascii="仿宋_GB2312" w:hAnsi="仿宋_GB2312" w:eastAsia="仿宋_GB2312" w:cs="仿宋_GB2312"/>
          <w:color w:val="000000"/>
          <w:sz w:val="32"/>
          <w:szCs w:val="32"/>
          <w:lang w:val="en-US" w:eastAsia="zh-CN"/>
        </w:rPr>
        <w:t>措施。</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lang w:val="en-US" w:eastAsia="zh"/>
        </w:rPr>
      </w:pP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val="en-US" w:eastAsia="zh"/>
        </w:rPr>
        <w:t>支持</w:t>
      </w:r>
      <w:r>
        <w:rPr>
          <w:rFonts w:hint="eastAsia" w:ascii="仿宋_GB2312" w:hAnsi="仿宋_GB2312" w:eastAsia="仿宋_GB2312" w:cs="仿宋_GB2312"/>
          <w:color w:val="000000"/>
          <w:sz w:val="32"/>
          <w:szCs w:val="32"/>
          <w:lang w:val="en-US" w:eastAsia="zh-CN"/>
        </w:rPr>
        <w:t>市级新型研发机构</w:t>
      </w:r>
      <w:r>
        <w:rPr>
          <w:rFonts w:hint="eastAsia" w:ascii="仿宋_GB2312" w:hAnsi="仿宋_GB2312" w:eastAsia="仿宋_GB2312" w:cs="仿宋_GB2312"/>
          <w:color w:val="000000"/>
          <w:sz w:val="32"/>
          <w:szCs w:val="32"/>
          <w:lang w:val="en-US" w:eastAsia="zh"/>
        </w:rPr>
        <w:t>承担</w:t>
      </w:r>
      <w:r>
        <w:rPr>
          <w:rFonts w:hint="eastAsia" w:ascii="仿宋_GB2312" w:hAnsi="仿宋_GB2312" w:eastAsia="仿宋_GB2312" w:cs="仿宋_GB2312"/>
          <w:color w:val="000000"/>
          <w:sz w:val="32"/>
          <w:szCs w:val="32"/>
          <w:lang w:val="en-US" w:eastAsia="zh-CN"/>
        </w:rPr>
        <w:t>各</w:t>
      </w:r>
      <w:r>
        <w:rPr>
          <w:rFonts w:hint="eastAsia" w:ascii="仿宋_GB2312" w:hAnsi="仿宋_GB2312" w:eastAsia="仿宋_GB2312" w:cs="仿宋_GB2312"/>
          <w:color w:val="000000"/>
          <w:sz w:val="32"/>
          <w:szCs w:val="32"/>
          <w:lang w:val="en-US" w:eastAsia="zh"/>
        </w:rPr>
        <w:t>级重点研发计划项目</w:t>
      </w:r>
      <w:r>
        <w:rPr>
          <w:rFonts w:hint="eastAsia" w:ascii="仿宋_GB2312" w:hAnsi="仿宋_GB2312" w:eastAsia="仿宋_GB2312" w:cs="仿宋_GB2312"/>
          <w:color w:val="000000"/>
          <w:sz w:val="32"/>
          <w:szCs w:val="32"/>
          <w:lang w:val="en-US" w:eastAsia="zh-CN"/>
        </w:rPr>
        <w:t>和“揭榜挂帅”攻关项目。</w:t>
      </w:r>
      <w:r>
        <w:rPr>
          <w:rFonts w:hint="eastAsia" w:ascii="仿宋_GB2312" w:hAnsi="仿宋_GB2312" w:eastAsia="仿宋_GB2312" w:cs="仿宋_GB2312"/>
          <w:color w:val="000000"/>
          <w:sz w:val="32"/>
          <w:szCs w:val="32"/>
          <w:lang w:val="en-US" w:eastAsia="zh"/>
        </w:rPr>
        <w:t>对承接国家、省级重大科研项目的，按</w:t>
      </w:r>
      <w:r>
        <w:rPr>
          <w:rFonts w:hint="eastAsia" w:ascii="仿宋_GB2312" w:hAnsi="仿宋_GB2312" w:eastAsia="仿宋_GB2312" w:cs="仿宋_GB2312"/>
          <w:color w:val="000000"/>
          <w:sz w:val="32"/>
          <w:szCs w:val="32"/>
          <w:lang w:val="en-US" w:eastAsia="zh-CN"/>
        </w:rPr>
        <w:t>有关政策</w:t>
      </w:r>
      <w:r>
        <w:rPr>
          <w:rFonts w:hint="eastAsia" w:ascii="仿宋_GB2312" w:hAnsi="仿宋_GB2312" w:eastAsia="仿宋_GB2312" w:cs="仿宋_GB2312"/>
          <w:color w:val="000000"/>
          <w:sz w:val="32"/>
          <w:szCs w:val="32"/>
          <w:lang w:val="en-US" w:eastAsia="zh"/>
        </w:rPr>
        <w:t>给予相应</w:t>
      </w:r>
      <w:r>
        <w:rPr>
          <w:rFonts w:hint="eastAsia" w:ascii="仿宋_GB2312" w:hAnsi="仿宋_GB2312" w:eastAsia="仿宋_GB2312" w:cs="仿宋_GB2312"/>
          <w:color w:val="000000"/>
          <w:sz w:val="32"/>
          <w:szCs w:val="32"/>
          <w:lang w:val="en-US" w:eastAsia="zh-CN"/>
        </w:rPr>
        <w:t>资助</w:t>
      </w:r>
      <w:r>
        <w:rPr>
          <w:rFonts w:hint="eastAsia" w:ascii="仿宋_GB2312" w:hAnsi="仿宋_GB2312" w:eastAsia="仿宋_GB2312" w:cs="仿宋_GB2312"/>
          <w:color w:val="000000"/>
          <w:sz w:val="32"/>
          <w:szCs w:val="32"/>
          <w:lang w:val="en-US" w:eastAsia="zh"/>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（二）鼓励各类科创基金、产业基金对市级新型研发机构技术开发、企业孵化、成果转化等活动给予重点支持。</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（三）市级新型研发机构视同市级创新载体，纳入创新券使用范围。</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（四）对市级新型研发机构</w:t>
      </w:r>
      <w:r>
        <w:rPr>
          <w:rFonts w:hint="eastAsia" w:ascii="仿宋_GB2312" w:hAnsi="仿宋_GB2312" w:eastAsia="仿宋_GB2312" w:cs="仿宋_GB2312"/>
          <w:color w:val="auto"/>
          <w:sz w:val="32"/>
          <w:szCs w:val="32"/>
          <w:lang w:val="en-US" w:eastAsia="zh"/>
        </w:rPr>
        <w:t>引进的高层次人才，根据杭州市人才政策给予相应的支持。</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（五）市级新型研发机构可推荐申报省级新型研发机构。</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市级新型研发机构的监督管理。</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（一）市科技行政管理部门以3年为周期，组织开展市级新型研发机构绩效评价。对当年</w:t>
      </w:r>
      <w:r>
        <w:rPr>
          <w:rFonts w:hint="eastAsia" w:ascii="仿宋_GB2312" w:hAnsi="仿宋_GB2312" w:eastAsia="仿宋_GB2312" w:cs="仿宋_GB2312"/>
          <w:i w:val="0"/>
          <w:iCs w:val="0"/>
          <w:caps w:val="0"/>
          <w:color w:val="auto"/>
          <w:spacing w:val="0"/>
          <w:sz w:val="32"/>
          <w:szCs w:val="32"/>
          <w:shd w:val="clear" w:color="auto" w:fill="auto"/>
        </w:rPr>
        <w:t>绩效评价不合格的，</w:t>
      </w:r>
      <w:r>
        <w:rPr>
          <w:rFonts w:hint="eastAsia" w:ascii="仿宋_GB2312" w:hAnsi="仿宋_GB2312" w:eastAsia="仿宋_GB2312" w:cs="仿宋_GB2312"/>
          <w:i w:val="0"/>
          <w:iCs w:val="0"/>
          <w:caps w:val="0"/>
          <w:color w:val="auto"/>
          <w:spacing w:val="0"/>
          <w:sz w:val="32"/>
          <w:szCs w:val="32"/>
          <w:shd w:val="clear" w:color="auto" w:fill="auto"/>
          <w:lang w:val="en-US" w:eastAsia="zh-CN"/>
        </w:rPr>
        <w:t>要求</w:t>
      </w:r>
      <w:r>
        <w:rPr>
          <w:rFonts w:hint="eastAsia" w:ascii="仿宋_GB2312" w:hAnsi="仿宋_GB2312" w:eastAsia="仿宋_GB2312" w:cs="仿宋_GB2312"/>
          <w:i w:val="0"/>
          <w:iCs w:val="0"/>
          <w:caps w:val="0"/>
          <w:color w:val="auto"/>
          <w:spacing w:val="0"/>
          <w:sz w:val="32"/>
          <w:szCs w:val="32"/>
          <w:shd w:val="clear" w:color="auto" w:fill="auto"/>
        </w:rPr>
        <w:t>限期整改，整改未通过</w:t>
      </w:r>
      <w:r>
        <w:rPr>
          <w:rFonts w:hint="eastAsia" w:ascii="仿宋_GB2312" w:hAnsi="仿宋_GB2312" w:eastAsia="仿宋_GB2312" w:cs="仿宋_GB2312"/>
          <w:i w:val="0"/>
          <w:iCs w:val="0"/>
          <w:caps w:val="0"/>
          <w:color w:val="auto"/>
          <w:spacing w:val="0"/>
          <w:sz w:val="32"/>
          <w:szCs w:val="32"/>
          <w:shd w:val="clear" w:color="auto" w:fill="auto"/>
          <w:lang w:val="en-US" w:eastAsia="zh-CN"/>
        </w:rPr>
        <w:t>的</w:t>
      </w:r>
      <w:r>
        <w:rPr>
          <w:rFonts w:hint="eastAsia" w:ascii="仿宋_GB2312" w:hAnsi="仿宋_GB2312" w:eastAsia="仿宋_GB2312" w:cs="仿宋_GB2312"/>
          <w:color w:val="auto"/>
          <w:sz w:val="32"/>
          <w:szCs w:val="32"/>
          <w:lang w:val="en-US" w:eastAsia="zh-CN"/>
        </w:rPr>
        <w:t>取消其市级新型研发机构资格。</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无正当理由不参加评价的，视为放弃市级新型研发机构资格。</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（二）市级新型研发机构</w:t>
      </w:r>
      <w:r>
        <w:rPr>
          <w:rFonts w:hint="eastAsia" w:ascii="仿宋_GB2312" w:hAnsi="仿宋_GB2312" w:eastAsia="仿宋_GB2312" w:cs="仿宋_GB2312"/>
          <w:color w:val="auto"/>
          <w:sz w:val="32"/>
          <w:szCs w:val="32"/>
          <w:lang w:val="en-US" w:eastAsia="zh"/>
        </w:rPr>
        <w:t>发生名称变更、运营主体变更等重大事项的</w:t>
      </w:r>
      <w:r>
        <w:rPr>
          <w:rFonts w:hint="eastAsia" w:ascii="仿宋_GB2312" w:hAnsi="仿宋_GB2312" w:eastAsia="仿宋_GB2312" w:cs="仿宋_GB2312"/>
          <w:color w:val="auto"/>
          <w:sz w:val="32"/>
          <w:szCs w:val="32"/>
          <w:lang w:val="en-US" w:eastAsia="zh-CN"/>
        </w:rPr>
        <w:t>，需及时向市和区、县（市）科技行政管理部门书面报告。</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（三）按照“谁举办、谁负责”的原则，落实市级新型研发机构科研诚信建设主体责任。对严重违背科研诚信、科研伦理要求的，取消其市级新型研发机构资格，且3</w:t>
      </w:r>
      <w:r>
        <w:rPr>
          <w:rFonts w:hint="eastAsia" w:ascii="仿宋_GB2312" w:hAnsi="仿宋_GB2312" w:eastAsia="仿宋_GB2312" w:cs="仿宋_GB2312"/>
          <w:color w:val="auto"/>
          <w:sz w:val="32"/>
          <w:szCs w:val="32"/>
          <w:lang w:val="en-US" w:eastAsia="zh"/>
        </w:rPr>
        <w:t>年内不</w:t>
      </w:r>
      <w:r>
        <w:rPr>
          <w:rFonts w:hint="eastAsia" w:ascii="仿宋_GB2312" w:hAnsi="仿宋_GB2312" w:eastAsia="仿宋_GB2312" w:cs="仿宋_GB2312"/>
          <w:color w:val="auto"/>
          <w:sz w:val="32"/>
          <w:szCs w:val="32"/>
          <w:lang w:val="en-US" w:eastAsia="zh-CN"/>
        </w:rPr>
        <w:t>再受理其申请。</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10" w:lineRule="exact"/>
        <w:ind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val="en-US" w:eastAsia="zh"/>
        </w:rPr>
        <w:t>本办</w:t>
      </w:r>
      <w:r>
        <w:rPr>
          <w:rFonts w:hint="eastAsia" w:ascii="仿宋_GB2312" w:hAnsi="仿宋_GB2312" w:eastAsia="仿宋_GB2312" w:cs="仿宋_GB2312"/>
          <w:color w:val="auto"/>
          <w:sz w:val="32"/>
          <w:szCs w:val="32"/>
          <w:lang w:val="en-US" w:eastAsia="zh-CN"/>
        </w:rPr>
        <w:t>法</w:t>
      </w:r>
      <w:r>
        <w:rPr>
          <w:rFonts w:hint="eastAsia" w:ascii="仿宋_GB2312" w:hAnsi="仿宋_GB2312" w:eastAsia="仿宋_GB2312" w:cs="仿宋_GB2312"/>
          <w:color w:val="auto"/>
          <w:sz w:val="32"/>
          <w:szCs w:val="32"/>
          <w:lang w:val="en-US" w:eastAsia="zh"/>
        </w:rPr>
        <w:t>自</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lang w:val="en-US" w:eastAsia="zh"/>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en-US" w:eastAsia="zh"/>
        </w:rPr>
        <w:t>日起施行。</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bookmarkStart w:id="0" w:name="_GoBack"/>
      <w:bookmarkEnd w:id="0"/>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spacing w:line="400" w:lineRule="exact"/>
        <w:jc w:val="center"/>
        <w:rPr>
          <w:b/>
          <w:bCs/>
          <w:sz w:val="44"/>
          <w:u w:val="single"/>
        </w:rPr>
      </w:pPr>
    </w:p>
    <w:p>
      <w:pPr>
        <w:pStyle w:val="2"/>
        <w:spacing w:beforeLines="20" w:line="500" w:lineRule="exact"/>
        <w:ind w:firstLine="420" w:firstLineChars="200"/>
      </w:pPr>
      <w: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418465</wp:posOffset>
                </wp:positionV>
                <wp:extent cx="53911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91150" cy="635"/>
                        </a:xfrm>
                        <a:prstGeom prst="line">
                          <a:avLst/>
                        </a:prstGeom>
                        <a:ln w="63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0.35pt;margin-top:32.95pt;height:0.05pt;width:424.5pt;z-index:251661312;mso-width-relative:page;mso-height-relative:page;" filled="f" stroked="t" coordsize="21600,21600" o:gfxdata="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S31hv1QAAAAgBAAAPAAAAAAAAAAEAIAAAADgAAABkcnMvZG93bnJldi54bWxQSwECFAAU&#10;AAAACACHTuJAkKRIBN4BAACpAwAADgAAAAAAAAABACAAAAA6AQAAZHJzL2Uyb0RvYy54bWxQSwUG&#10;AAAAAAYABgBZAQAAigUAAAAA&#10;">
                <v:fill on="f" focussize="0,0"/>
                <v:stroke weight="0.5pt" color="#000000" joinstyle="round"/>
                <v:imagedata o:title=""/>
                <o:lock v:ext="edit" aspectratio="f"/>
              </v:line>
            </w:pict>
          </mc:Fallback>
        </mc:AlternateContent>
      </w:r>
      <w:r>
        <w:rPr>
          <w:rFonts w:ascii="黑体" w:eastAsia="黑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53975</wp:posOffset>
                </wp:positionV>
                <wp:extent cx="5429885" cy="15240"/>
                <wp:effectExtent l="0" t="4445" r="18415" b="8890"/>
                <wp:wrapNone/>
                <wp:docPr id="2" name="直接连接符 2"/>
                <wp:cNvGraphicFramePr/>
                <a:graphic xmlns:a="http://schemas.openxmlformats.org/drawingml/2006/main">
                  <a:graphicData uri="http://schemas.microsoft.com/office/word/2010/wordprocessingShape">
                    <wps:wsp>
                      <wps:cNvCnPr/>
                      <wps:spPr>
                        <a:xfrm flipV="true">
                          <a:off x="0" y="0"/>
                          <a:ext cx="5429885" cy="15240"/>
                        </a:xfrm>
                        <a:prstGeom prst="line">
                          <a:avLst/>
                        </a:prstGeom>
                        <a:ln w="63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2pt;margin-top:4.25pt;height:1.2pt;width:427.55pt;z-index:251660288;mso-width-relative:page;mso-height-relative:page;" filled="f" stroked="t" coordsize="21600,21600" o:gfxdata="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3eg/gNcAAAAHAQAADwAAAAAAAAABACAAAAA4AAAAZHJz&#10;L2Rvd25yZXYueG1sUEsBAhQAFAAAAAgAh07iQHca0q/vAQAAuAMAAA4AAAAAAAAAAQAgAAAAPAEA&#10;AGRycy9lMm9Eb2MueG1sUEsFBgAAAAAGAAYAWQEAAJ0FAAAAAA==&#10;">
                <v:fill on="f" focussize="0,0"/>
                <v:stroke weight="0.5pt" color="#000000" joinstyle="round"/>
                <v:imagedata o:title=""/>
                <o:lock v:ext="edit" aspectratio="f"/>
              </v:line>
            </w:pict>
          </mc:Fallback>
        </mc:AlternateContent>
      </w:r>
      <w:r>
        <w:rPr>
          <w:rFonts w:hint="eastAsia" w:ascii="仿宋_GB2312" w:eastAsia="仿宋_GB2312"/>
          <w:color w:val="000000"/>
          <w:sz w:val="28"/>
          <w:szCs w:val="28"/>
        </w:rPr>
        <w:t xml:space="preserve">杭州市科技局办公室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2021年</w:t>
      </w:r>
      <w:r>
        <w:rPr>
          <w:rFonts w:hint="eastAsia" w:ascii="仿宋_GB2312"/>
          <w:color w:val="000000"/>
          <w:sz w:val="28"/>
          <w:szCs w:val="28"/>
          <w:lang w:val="en-US" w:eastAsia="zh-CN"/>
        </w:rPr>
        <w:t>12</w:t>
      </w:r>
      <w:r>
        <w:rPr>
          <w:rFonts w:hint="eastAsia" w:ascii="仿宋_GB2312" w:eastAsia="仿宋_GB2312"/>
          <w:color w:val="000000"/>
          <w:sz w:val="28"/>
          <w:szCs w:val="28"/>
        </w:rPr>
        <w:t>月</w:t>
      </w:r>
      <w:r>
        <w:rPr>
          <w:rFonts w:hint="eastAsia" w:ascii="仿宋_GB2312"/>
          <w:color w:val="000000"/>
          <w:sz w:val="28"/>
          <w:szCs w:val="28"/>
          <w:lang w:val="en-US" w:eastAsia="zh-CN"/>
        </w:rPr>
        <w:t>13</w:t>
      </w:r>
      <w:r>
        <w:rPr>
          <w:rFonts w:hint="eastAsia" w:ascii="仿宋_GB2312" w:eastAsia="仿宋_GB2312"/>
          <w:color w:val="000000"/>
          <w:sz w:val="28"/>
          <w:szCs w:val="28"/>
        </w:rPr>
        <w:t>日印发</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汉仪仿宋S"/>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27860E"/>
    <w:rsid w:val="59DEED62"/>
    <w:rsid w:val="76EF6054"/>
    <w:rsid w:val="7B6D0DAF"/>
    <w:rsid w:val="7DBF1B77"/>
    <w:rsid w:val="7FBE2D8E"/>
    <w:rsid w:val="7FFFDAA8"/>
    <w:rsid w:val="9BE95856"/>
    <w:rsid w:val="9EFE30DF"/>
    <w:rsid w:val="CABFDADF"/>
    <w:rsid w:val="EDF77321"/>
    <w:rsid w:val="F2FFAC53"/>
    <w:rsid w:val="F9B574EA"/>
    <w:rsid w:val="FAFFC713"/>
    <w:rsid w:val="FEFBF10F"/>
    <w:rsid w:val="FF2786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2022-02-12T01:26:00Z</dcterms:created>
  <dc:creator>user</dc:creator>
  <cp:lastModifiedBy>user</cp:lastModifiedBy>
  <cp:lastPrinted>2022-02-12T01:28:00Z</cp:lastPrinted>
  <dcterms:modified xsi:type="dcterms:W3CDTF">2022-10-24T11:34:32Z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